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2D6" w:rsidRDefault="006E52D6">
      <w:pPr>
        <w:pStyle w:val="ConsPlusTitlePage"/>
      </w:pPr>
      <w:r>
        <w:t xml:space="preserve">Документ предоставлен </w:t>
      </w:r>
      <w:hyperlink r:id="rId5">
        <w:r>
          <w:rPr>
            <w:color w:val="0000FF"/>
          </w:rPr>
          <w:t>КонсультантПлюс</w:t>
        </w:r>
      </w:hyperlink>
      <w:r>
        <w:br/>
      </w:r>
    </w:p>
    <w:p w:rsidR="006E52D6" w:rsidRDefault="006E52D6">
      <w:pPr>
        <w:pStyle w:val="ConsPlusNormal"/>
        <w:outlineLvl w:val="0"/>
      </w:pPr>
    </w:p>
    <w:p w:rsidR="006E52D6" w:rsidRDefault="006E52D6">
      <w:pPr>
        <w:pStyle w:val="ConsPlusTitle"/>
        <w:jc w:val="center"/>
        <w:outlineLvl w:val="0"/>
      </w:pPr>
      <w:r>
        <w:t>АДМИНИСТРАЦИЯ ГОРОДА ПОКАЧИ</w:t>
      </w:r>
    </w:p>
    <w:p w:rsidR="006E52D6" w:rsidRDefault="006E52D6">
      <w:pPr>
        <w:pStyle w:val="ConsPlusTitle"/>
        <w:jc w:val="center"/>
      </w:pPr>
    </w:p>
    <w:p w:rsidR="006E52D6" w:rsidRDefault="006E52D6">
      <w:pPr>
        <w:pStyle w:val="ConsPlusTitle"/>
        <w:jc w:val="center"/>
      </w:pPr>
      <w:r>
        <w:t>ПОСТАНОВЛЕНИЕ</w:t>
      </w:r>
    </w:p>
    <w:p w:rsidR="006E52D6" w:rsidRDefault="006E52D6">
      <w:pPr>
        <w:pStyle w:val="ConsPlusTitle"/>
        <w:jc w:val="center"/>
      </w:pPr>
      <w:r>
        <w:t>от 8 июня 2023 г. N 449</w:t>
      </w:r>
    </w:p>
    <w:p w:rsidR="006E52D6" w:rsidRDefault="006E52D6">
      <w:pPr>
        <w:pStyle w:val="ConsPlusTitle"/>
        <w:jc w:val="center"/>
      </w:pPr>
    </w:p>
    <w:p w:rsidR="006E52D6" w:rsidRDefault="006E52D6">
      <w:pPr>
        <w:pStyle w:val="ConsPlusTitle"/>
        <w:jc w:val="center"/>
      </w:pPr>
      <w:r>
        <w:t>ОБ УТВЕРЖДЕНИИ АДМИНИСТРАТИВНОГО РЕГЛАМЕНТА ПРЕДОСТАВЛЕНИЯ</w:t>
      </w:r>
    </w:p>
    <w:p w:rsidR="006E52D6" w:rsidRDefault="006E52D6">
      <w:pPr>
        <w:pStyle w:val="ConsPlusTitle"/>
        <w:jc w:val="center"/>
      </w:pPr>
      <w:r>
        <w:t>МУНИЦИПАЛЬНОЙ УСЛУГИ "ЗАПИСЬ НА ОБУЧЕНИЕ ПО ДОПОЛНИТЕЛЬНОЙ</w:t>
      </w:r>
    </w:p>
    <w:p w:rsidR="006E52D6" w:rsidRDefault="006E52D6">
      <w:pPr>
        <w:pStyle w:val="ConsPlusTitle"/>
        <w:jc w:val="center"/>
      </w:pPr>
      <w:r>
        <w:t>ОБРАЗОВАТЕЛЬНОЙ ПРОГРАММЕ" НА ТЕРРИТОРИИ ГОРОДА ПОКАЧИ</w:t>
      </w:r>
    </w:p>
    <w:p w:rsidR="006E52D6" w:rsidRDefault="006E52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center"/>
            </w:pPr>
            <w:r>
              <w:rPr>
                <w:color w:val="392C69"/>
              </w:rPr>
              <w:t>Список изменяющих документов</w:t>
            </w:r>
          </w:p>
          <w:p w:rsidR="006E52D6" w:rsidRDefault="006E52D6">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12.07.2024 N 702)</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ind w:firstLine="540"/>
        <w:jc w:val="both"/>
      </w:pPr>
    </w:p>
    <w:p w:rsidR="006E52D6" w:rsidRDefault="006E52D6">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5 статьи 2</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6E52D6" w:rsidRDefault="006E52D6">
      <w:pPr>
        <w:pStyle w:val="ConsPlusNormal"/>
        <w:jc w:val="both"/>
      </w:pPr>
      <w:r>
        <w:t xml:space="preserve">(в ред. </w:t>
      </w:r>
      <w:hyperlink r:id="rId9">
        <w:r>
          <w:rPr>
            <w:color w:val="0000FF"/>
          </w:rPr>
          <w:t>постановления</w:t>
        </w:r>
      </w:hyperlink>
      <w:r>
        <w:t xml:space="preserve"> Администрации города Покачи от 12.07.2024 N 702)</w:t>
      </w:r>
    </w:p>
    <w:p w:rsidR="006E52D6" w:rsidRDefault="006E52D6">
      <w:pPr>
        <w:pStyle w:val="ConsPlusNormal"/>
        <w:spacing w:before="220"/>
        <w:ind w:firstLine="540"/>
        <w:jc w:val="both"/>
      </w:pPr>
      <w:r>
        <w:t xml:space="preserve">1. Утвердить административный </w:t>
      </w:r>
      <w:hyperlink w:anchor="P32">
        <w:r>
          <w:rPr>
            <w:color w:val="0000FF"/>
          </w:rPr>
          <w:t>регламент</w:t>
        </w:r>
      </w:hyperlink>
      <w:r>
        <w:t xml:space="preserve"> по предоставлению муниципальной услуги "Запись на обучение по дополнительной образовательной программе" на территории города Покачи согласно приложению к настоящему постановлению.</w:t>
      </w:r>
    </w:p>
    <w:p w:rsidR="006E52D6" w:rsidRDefault="006E52D6">
      <w:pPr>
        <w:pStyle w:val="ConsPlusNormal"/>
        <w:spacing w:before="220"/>
        <w:ind w:firstLine="540"/>
        <w:jc w:val="both"/>
      </w:pPr>
      <w:r>
        <w:t xml:space="preserve">2. Организациям города Покачи при предоставлении муниципальной услуги "Запись на обучение по дополнительной образовательной программе" руководствоваться настоящим административным </w:t>
      </w:r>
      <w:hyperlink w:anchor="P32">
        <w:r>
          <w:rPr>
            <w:color w:val="0000FF"/>
          </w:rPr>
          <w:t>регламентом</w:t>
        </w:r>
      </w:hyperlink>
      <w:r>
        <w:t>.</w:t>
      </w:r>
    </w:p>
    <w:p w:rsidR="006E52D6" w:rsidRDefault="006E52D6">
      <w:pPr>
        <w:pStyle w:val="ConsPlusNormal"/>
        <w:spacing w:before="220"/>
        <w:ind w:firstLine="540"/>
        <w:jc w:val="both"/>
      </w:pPr>
      <w:r>
        <w:t>3. Настоящее постановление вступает в силу после его официального опубликования.</w:t>
      </w:r>
    </w:p>
    <w:p w:rsidR="006E52D6" w:rsidRDefault="006E52D6">
      <w:pPr>
        <w:pStyle w:val="ConsPlusNormal"/>
        <w:spacing w:before="220"/>
        <w:ind w:firstLine="540"/>
        <w:jc w:val="both"/>
      </w:pPr>
      <w:r>
        <w:t>4. Опубликовать настоящее постановление в газете "Покачевский вестник".</w:t>
      </w:r>
    </w:p>
    <w:p w:rsidR="006E52D6" w:rsidRDefault="006E52D6">
      <w:pPr>
        <w:pStyle w:val="ConsPlusNormal"/>
        <w:spacing w:before="220"/>
        <w:ind w:firstLine="540"/>
        <w:jc w:val="both"/>
      </w:pPr>
      <w:r>
        <w:t>5. Контроль за выполнением настоящего постановления возложить на заместителя главы города Покачи Гвоздь Г.Д.</w:t>
      </w:r>
    </w:p>
    <w:p w:rsidR="006E52D6" w:rsidRDefault="006E52D6">
      <w:pPr>
        <w:pStyle w:val="ConsPlusNormal"/>
        <w:ind w:firstLine="540"/>
        <w:jc w:val="both"/>
      </w:pPr>
    </w:p>
    <w:p w:rsidR="006E52D6" w:rsidRDefault="006E52D6">
      <w:pPr>
        <w:pStyle w:val="ConsPlusNormal"/>
        <w:jc w:val="right"/>
      </w:pPr>
      <w:r>
        <w:t>Глава города Покачи</w:t>
      </w:r>
    </w:p>
    <w:p w:rsidR="006E52D6" w:rsidRDefault="006E52D6">
      <w:pPr>
        <w:pStyle w:val="ConsPlusNormal"/>
        <w:jc w:val="right"/>
      </w:pPr>
      <w:r>
        <w:t>В.Л.ТАНЕНКОВ</w:t>
      </w: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0"/>
      </w:pPr>
      <w:r>
        <w:t>Приложение</w:t>
      </w:r>
    </w:p>
    <w:p w:rsidR="006E52D6" w:rsidRDefault="006E52D6">
      <w:pPr>
        <w:pStyle w:val="ConsPlusNormal"/>
        <w:jc w:val="right"/>
      </w:pPr>
      <w:r>
        <w:t>к постановлению</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p w:rsidR="006E52D6" w:rsidRDefault="006E52D6">
      <w:pPr>
        <w:pStyle w:val="ConsPlusTitle"/>
        <w:jc w:val="center"/>
      </w:pPr>
      <w:bookmarkStart w:id="0" w:name="P32"/>
      <w:bookmarkEnd w:id="0"/>
      <w:r>
        <w:t>АДМИНИСТРАТИВНЫЙ РЕГЛАМЕНТ</w:t>
      </w:r>
    </w:p>
    <w:p w:rsidR="006E52D6" w:rsidRDefault="006E52D6">
      <w:pPr>
        <w:pStyle w:val="ConsPlusTitle"/>
        <w:jc w:val="center"/>
      </w:pPr>
      <w:r>
        <w:t>ПРЕДОСТАВЛЕНИЯ МУНИЦИПАЛЬНОЙ УСЛУГИ "ЗАПИСЬ НА ОБУЧЕНИЕ</w:t>
      </w:r>
    </w:p>
    <w:p w:rsidR="006E52D6" w:rsidRDefault="006E52D6">
      <w:pPr>
        <w:pStyle w:val="ConsPlusTitle"/>
        <w:jc w:val="center"/>
      </w:pPr>
      <w:r>
        <w:t>ПО ДОПОЛНИТЕЛЬНОЙ ОБРАЗОВАТЕЛЬНОЙ ПРОГРАММЕ" НА ТЕРРИТОРИИ</w:t>
      </w:r>
    </w:p>
    <w:p w:rsidR="006E52D6" w:rsidRDefault="006E52D6">
      <w:pPr>
        <w:pStyle w:val="ConsPlusTitle"/>
        <w:jc w:val="center"/>
      </w:pPr>
      <w:r>
        <w:t>ГОРОДА ПОКАЧИ</w:t>
      </w:r>
    </w:p>
    <w:p w:rsidR="006E52D6" w:rsidRDefault="006E52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center"/>
            </w:pPr>
            <w:r>
              <w:rPr>
                <w:color w:val="392C69"/>
              </w:rPr>
              <w:t>Список изменяющих документов</w:t>
            </w:r>
          </w:p>
          <w:p w:rsidR="006E52D6" w:rsidRDefault="006E52D6">
            <w:pPr>
              <w:pStyle w:val="ConsPlusNormal"/>
              <w:jc w:val="center"/>
            </w:pPr>
            <w:r>
              <w:rPr>
                <w:color w:val="392C69"/>
              </w:rPr>
              <w:t xml:space="preserve">(в ред. </w:t>
            </w:r>
            <w:hyperlink r:id="rId10">
              <w:r>
                <w:rPr>
                  <w:color w:val="0000FF"/>
                </w:rPr>
                <w:t>постановления</w:t>
              </w:r>
            </w:hyperlink>
            <w:r>
              <w:rPr>
                <w:color w:val="392C69"/>
              </w:rPr>
              <w:t xml:space="preserve"> Администрации города Покачи от 12.07.2024 N 702)</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pPr>
    </w:p>
    <w:p w:rsidR="006E52D6" w:rsidRDefault="006E52D6">
      <w:pPr>
        <w:pStyle w:val="ConsPlusTitle"/>
        <w:jc w:val="center"/>
        <w:outlineLvl w:val="1"/>
      </w:pPr>
      <w:r>
        <w:t>Глава 1. ОБЩИЕ ПОЛОЖЕНИЯ</w:t>
      </w:r>
    </w:p>
    <w:p w:rsidR="006E52D6" w:rsidRDefault="006E52D6">
      <w:pPr>
        <w:pStyle w:val="ConsPlusNormal"/>
        <w:ind w:firstLine="540"/>
        <w:jc w:val="both"/>
      </w:pPr>
    </w:p>
    <w:p w:rsidR="006E52D6" w:rsidRDefault="006E52D6">
      <w:pPr>
        <w:pStyle w:val="ConsPlusTitle"/>
        <w:ind w:firstLine="540"/>
        <w:jc w:val="both"/>
        <w:outlineLvl w:val="2"/>
      </w:pPr>
      <w:r>
        <w:t>Статья 1. Предмет регулирования административного регламента</w:t>
      </w:r>
    </w:p>
    <w:p w:rsidR="006E52D6" w:rsidRDefault="006E52D6">
      <w:pPr>
        <w:pStyle w:val="ConsPlusNormal"/>
        <w:ind w:firstLine="540"/>
        <w:jc w:val="both"/>
      </w:pPr>
    </w:p>
    <w:p w:rsidR="006E52D6" w:rsidRDefault="006E52D6">
      <w:pPr>
        <w:pStyle w:val="ConsPlusNormal"/>
        <w:ind w:firstLine="540"/>
        <w:jc w:val="both"/>
      </w:pPr>
      <w:r>
        <w:t>1. Административный регламент предоставления муниципальной услуги "Запись на обучение по дополнительной образовательной программе"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записи на обучение по дополнительной образовательной программе на территории города Покачи, а также особенности выполнения административных процедур в Филиал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в городе Покачи (далее - МФЦ), формы контроля за предоставлением Услуги, досудебный (внесудебный) порядок обжалования решений и действий (бездействий) Организации (ее работников). Настоящий Административный регламент регулирует отношения, возникающие в связи с предоставлением муниципальной услуги "Запись на обучение по дополнительной образовательной программе" (далее - Услуга) организациями, осуществляющими образовательную деятельность на территории города Покачи (далее - Организации).</w:t>
      </w:r>
    </w:p>
    <w:p w:rsidR="006E52D6" w:rsidRDefault="006E52D6">
      <w:pPr>
        <w:pStyle w:val="ConsPlusNormal"/>
        <w:spacing w:before="220"/>
        <w:ind w:firstLine="540"/>
        <w:jc w:val="both"/>
      </w:pPr>
      <w:r>
        <w:t>2. Термины и определения, используемые в настоящем Административном регламенте:</w:t>
      </w:r>
    </w:p>
    <w:p w:rsidR="006E52D6" w:rsidRDefault="006E52D6">
      <w:pPr>
        <w:pStyle w:val="ConsPlusNormal"/>
        <w:spacing w:before="220"/>
        <w:ind w:firstLine="540"/>
        <w:jc w:val="both"/>
      </w:pPr>
      <w:r>
        <w:t>1) ИС - информационная система "Навигатор дополнительного образования Ханты-Мансийского автономного округа - Югры", расположенная в информационно-коммуникационной сети "Интернет" по адресу: https://hmao.pfdo.ru/, либо иная информационная система, обеспечивающая возможность передачи данных рамках предоставления услуги;</w:t>
      </w:r>
    </w:p>
    <w:p w:rsidR="006E52D6" w:rsidRDefault="006E52D6">
      <w:pPr>
        <w:pStyle w:val="ConsPlusNormal"/>
        <w:spacing w:before="220"/>
        <w:ind w:firstLine="540"/>
        <w:jc w:val="both"/>
      </w:pPr>
      <w:r>
        <w:t>2) ЕАИС ДО - Единая автоматизированная информационная система сбора и анализа данных по учреждениям, программам, мероприятиям дополнительного образования и основным статистическим показателям охвата детей дополнительным образованием в городе Покачи;</w:t>
      </w:r>
    </w:p>
    <w:p w:rsidR="006E52D6" w:rsidRDefault="006E52D6">
      <w:pPr>
        <w:pStyle w:val="ConsPlusNormal"/>
        <w:spacing w:before="220"/>
        <w:ind w:firstLine="540"/>
        <w:jc w:val="both"/>
      </w:pPr>
      <w:r>
        <w:t>3) ЕПГУ - федеральная государственная информационная система "Единый портал государственных и муниципальных услуг (функций)", обеспечивающая предоставление в электронной форме муниципальных услуг, расположенная в информационно-коммуникационной сети "Интернет" по адресу: www.gosuslugi.ru;</w:t>
      </w:r>
    </w:p>
    <w:p w:rsidR="006E52D6" w:rsidRDefault="006E52D6">
      <w:pPr>
        <w:pStyle w:val="ConsPlusNormal"/>
        <w:spacing w:before="220"/>
        <w:ind w:firstLine="540"/>
        <w:jc w:val="both"/>
      </w:pPr>
      <w:r>
        <w:t>4) РПГУ - региональная государственная информационная система, Ханты-Мансийского автономного округа - Югры "Портал государственных и муниципальных услуг (функций) Ханты-Мансийского автономного округа - Югры, расположенная в информационно-коммуникационной сети "Интернет" по адресу: https://86.gosuslugi.ru;</w:t>
      </w:r>
    </w:p>
    <w:p w:rsidR="006E52D6" w:rsidRDefault="006E52D6">
      <w:pPr>
        <w:pStyle w:val="ConsPlusNormal"/>
        <w:spacing w:before="220"/>
        <w:ind w:firstLine="540"/>
        <w:jc w:val="both"/>
      </w:pPr>
      <w:r>
        <w:t>5) ЕСИА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rsidR="006E52D6" w:rsidRDefault="006E52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both"/>
            </w:pPr>
            <w:r>
              <w:rPr>
                <w:color w:val="392C69"/>
              </w:rPr>
              <w:t xml:space="preserve">Действие изменений, внесенных в п. 6 ч. 2 ст. 1 </w:t>
            </w:r>
            <w:hyperlink r:id="rId11">
              <w:r>
                <w:rPr>
                  <w:color w:val="0000FF"/>
                </w:rPr>
                <w:t>постановлением</w:t>
              </w:r>
            </w:hyperlink>
            <w:r>
              <w:rPr>
                <w:color w:val="392C69"/>
              </w:rPr>
              <w:t xml:space="preserve"> Администрации города Покачи от 12.07.2024 N 702, </w:t>
            </w:r>
            <w:hyperlink r:id="rId12">
              <w:r>
                <w:rPr>
                  <w:color w:val="0000FF"/>
                </w:rPr>
                <w:t>распространяется</w:t>
              </w:r>
            </w:hyperlink>
            <w:r>
              <w:rPr>
                <w:color w:val="392C69"/>
              </w:rPr>
              <w:t xml:space="preserve"> на правоотношения, возникшие с 22.09.2023.</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spacing w:before="280"/>
        <w:ind w:firstLine="540"/>
        <w:jc w:val="both"/>
      </w:pPr>
      <w:r>
        <w:t xml:space="preserve">6) Орган, координирующий предоставление Услуги - администрация города Покачи в лице </w:t>
      </w:r>
      <w:r>
        <w:lastRenderedPageBreak/>
        <w:t>комитета культуры и спорта администрации города Покачи и управления образования администрации города Покачи (далее - Орган координирующий предоставление Услуги), осуществляющие функции и полномочия учредителей Организаций и курирующих вопросы предоставления Услуги в Организациях в рамках сферы своей деятельности;</w:t>
      </w:r>
    </w:p>
    <w:p w:rsidR="006E52D6" w:rsidRDefault="006E52D6">
      <w:pPr>
        <w:pStyle w:val="ConsPlusNormal"/>
        <w:jc w:val="both"/>
      </w:pPr>
      <w:r>
        <w:t xml:space="preserve">(в ред. </w:t>
      </w:r>
      <w:hyperlink r:id="rId13">
        <w:r>
          <w:rPr>
            <w:color w:val="0000FF"/>
          </w:rPr>
          <w:t>постановления</w:t>
        </w:r>
      </w:hyperlink>
      <w:r>
        <w:t xml:space="preserve"> Администрации города Покачи от 12.07.2024 N 702)</w:t>
      </w:r>
    </w:p>
    <w:p w:rsidR="006E52D6" w:rsidRDefault="006E52D6">
      <w:pPr>
        <w:pStyle w:val="ConsPlusNormal"/>
        <w:spacing w:before="220"/>
        <w:ind w:firstLine="540"/>
        <w:jc w:val="both"/>
      </w:pPr>
      <w:r>
        <w:t>7) Личный кабинет - сервис ЕПГУ, позволяющий Заявителю получать информацию о ходе обработки Заявлений, поданных посредством ЕПГУ;</w:t>
      </w:r>
    </w:p>
    <w:p w:rsidR="006E52D6" w:rsidRDefault="006E52D6">
      <w:pPr>
        <w:pStyle w:val="ConsPlusNormal"/>
        <w:spacing w:before="220"/>
        <w:ind w:firstLine="540"/>
        <w:jc w:val="both"/>
      </w:pPr>
      <w:r>
        <w:t>8) Основной набор - период основного комплектования групп обучающихся;</w:t>
      </w:r>
    </w:p>
    <w:p w:rsidR="006E52D6" w:rsidRDefault="006E52D6">
      <w:pPr>
        <w:pStyle w:val="ConsPlusNormal"/>
        <w:spacing w:before="220"/>
        <w:ind w:firstLine="540"/>
        <w:jc w:val="both"/>
      </w:pPr>
      <w:r>
        <w:t>9) Дополнительный набор - период дополнительного комплектования групп обучающихся при наличии свободных мест;</w:t>
      </w:r>
    </w:p>
    <w:p w:rsidR="006E52D6" w:rsidRDefault="006E52D6">
      <w:pPr>
        <w:pStyle w:val="ConsPlusNormal"/>
        <w:spacing w:before="220"/>
        <w:ind w:firstLine="540"/>
        <w:jc w:val="both"/>
      </w:pPr>
      <w:r>
        <w:t>10) Система ПФ ДОД - система персонифицированного финансирования дополнительного образования детей, функционирующая в Организациях (за исключением образовательных организаций дополнительного образования детей со специальными наименованиями "детская школа искусств", детская музыкальная школа", "детская хоровая школа", "детская художественная школа", "детская хореографическая школа", "детская театральная школа", "детская цирковая школа", "детская школа художественных ремесел" (далее - детские школы искусств);</w:t>
      </w:r>
    </w:p>
    <w:p w:rsidR="006E52D6" w:rsidRDefault="006E52D6">
      <w:pPr>
        <w:pStyle w:val="ConsPlusNormal"/>
        <w:spacing w:before="220"/>
        <w:ind w:firstLine="540"/>
        <w:jc w:val="both"/>
      </w:pPr>
      <w:r>
        <w:t>11) Сертификат дополнительного образования - электронная реестровая запись о включении обучающегося (обладателя сертификата) в систему ПФ ДОД, удостоверяющая возможность обладателя сертификата получать в определенном объеме и на определенных условиях образовательные услуги в порядке, установленном законодательством Российской Федерации, нормативными правовыми актами автономного округа, а также правовыми актами органов местного самоуправления муниципальных образований автономного округа.</w:t>
      </w:r>
    </w:p>
    <w:p w:rsidR="006E52D6" w:rsidRDefault="006E52D6">
      <w:pPr>
        <w:pStyle w:val="ConsPlusNormal"/>
        <w:ind w:firstLine="540"/>
        <w:jc w:val="both"/>
      </w:pPr>
    </w:p>
    <w:p w:rsidR="006E52D6" w:rsidRDefault="006E52D6">
      <w:pPr>
        <w:pStyle w:val="ConsPlusTitle"/>
        <w:ind w:firstLine="540"/>
        <w:jc w:val="both"/>
        <w:outlineLvl w:val="2"/>
      </w:pPr>
      <w:bookmarkStart w:id="1" w:name="P59"/>
      <w:bookmarkEnd w:id="1"/>
      <w:r>
        <w:t>Статья 2. Круг заявителей</w:t>
      </w:r>
    </w:p>
    <w:p w:rsidR="006E52D6" w:rsidRDefault="006E52D6">
      <w:pPr>
        <w:pStyle w:val="ConsPlusNormal"/>
        <w:ind w:firstLine="540"/>
        <w:jc w:val="both"/>
      </w:pPr>
    </w:p>
    <w:p w:rsidR="006E52D6" w:rsidRDefault="006E52D6">
      <w:pPr>
        <w:pStyle w:val="ConsPlusNormal"/>
        <w:ind w:firstLine="540"/>
        <w:jc w:val="both"/>
      </w:pPr>
      <w:r>
        <w:t>1. Заявителями на получение Услуги являются граждане Российской Федерации, иностранные граждане и лица без гражданства либо их уполномоченные представители, обратившиеся в Организацию с заявлением о предоставлении Услуги (далее - Заявители).</w:t>
      </w:r>
    </w:p>
    <w:p w:rsidR="006E52D6" w:rsidRDefault="006E52D6">
      <w:pPr>
        <w:pStyle w:val="ConsPlusNormal"/>
        <w:spacing w:before="220"/>
        <w:ind w:firstLine="540"/>
        <w:jc w:val="both"/>
      </w:pPr>
      <w:r>
        <w:t>2. Категории Заявителей:</w:t>
      </w:r>
    </w:p>
    <w:p w:rsidR="006E52D6" w:rsidRDefault="006E52D6">
      <w:pPr>
        <w:pStyle w:val="ConsPlusNormal"/>
        <w:spacing w:before="220"/>
        <w:ind w:firstLine="540"/>
        <w:jc w:val="both"/>
      </w:pPr>
      <w:r>
        <w:t>1) лица, достигшие возраста 14 лет (кандидаты на получение муниципальной услуги);</w:t>
      </w:r>
    </w:p>
    <w:p w:rsidR="006E52D6" w:rsidRDefault="006E52D6">
      <w:pPr>
        <w:pStyle w:val="ConsPlusNormal"/>
        <w:spacing w:before="220"/>
        <w:ind w:firstLine="540"/>
        <w:jc w:val="both"/>
      </w:pPr>
      <w:r>
        <w:t>2) родители (законные представители) несовершеннолетних лиц в возрасте от 5 до 18 лет - кандидатов на получение муниципальной услуги.</w:t>
      </w:r>
    </w:p>
    <w:p w:rsidR="006E52D6" w:rsidRDefault="006E52D6">
      <w:pPr>
        <w:pStyle w:val="ConsPlusNormal"/>
        <w:spacing w:before="220"/>
        <w:ind w:firstLine="540"/>
        <w:jc w:val="both"/>
      </w:pPr>
      <w:bookmarkStart w:id="2" w:name="P65"/>
      <w:bookmarkEnd w:id="2"/>
      <w:r>
        <w:t>3. Предоставление Услуги через ЕПГУ и РПГУ осуществляется исключительно родителям (законным представителям) несовершеннолетних лиц - кандидатов на получение Услуги при условии наличия у перечисленных лиц гражданства Российской Федерации.</w:t>
      </w:r>
    </w:p>
    <w:p w:rsidR="006E52D6" w:rsidRDefault="006E52D6">
      <w:pPr>
        <w:pStyle w:val="ConsPlusNormal"/>
        <w:spacing w:before="220"/>
        <w:ind w:firstLine="540"/>
        <w:jc w:val="both"/>
      </w:pPr>
      <w:r>
        <w:t>4. Заявителем на получение Услуги посредством федеральной государственной информационной системы ЕПГУ или РПГУ является родитель (законный представитель) ребенка, завершивший прохождение процедуры регистрации в федеральной государственной информационной системе ЕСИА.</w:t>
      </w:r>
    </w:p>
    <w:p w:rsidR="006E52D6" w:rsidRDefault="006E52D6">
      <w:pPr>
        <w:pStyle w:val="ConsPlusNormal"/>
        <w:spacing w:before="220"/>
        <w:ind w:firstLine="540"/>
        <w:jc w:val="both"/>
      </w:pPr>
      <w:bookmarkStart w:id="3" w:name="P67"/>
      <w:bookmarkEnd w:id="3"/>
      <w:r>
        <w:t xml:space="preserve">5. Интересы заявителей, указанных в </w:t>
      </w:r>
      <w:hyperlink w:anchor="P59">
        <w:r>
          <w:rPr>
            <w:color w:val="0000FF"/>
          </w:rPr>
          <w:t>статье 2</w:t>
        </w:r>
      </w:hyperlink>
      <w:r>
        <w:t xml:space="preserve"> настоящего Административного регламента, могут представлять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w:t>
      </w:r>
    </w:p>
    <w:p w:rsidR="006E52D6" w:rsidRDefault="006E52D6">
      <w:pPr>
        <w:pStyle w:val="ConsPlusNormal"/>
        <w:ind w:firstLine="540"/>
        <w:jc w:val="both"/>
      </w:pPr>
    </w:p>
    <w:p w:rsidR="006E52D6" w:rsidRDefault="006E52D6">
      <w:pPr>
        <w:pStyle w:val="ConsPlusTitle"/>
        <w:ind w:firstLine="540"/>
        <w:jc w:val="both"/>
        <w:outlineLvl w:val="2"/>
      </w:pPr>
      <w:r>
        <w:t>Статья 3. Требования к порядку информирования о предоставлении Услуги</w:t>
      </w:r>
    </w:p>
    <w:p w:rsidR="006E52D6" w:rsidRDefault="006E52D6">
      <w:pPr>
        <w:pStyle w:val="ConsPlusNormal"/>
        <w:ind w:firstLine="540"/>
        <w:jc w:val="both"/>
      </w:pPr>
    </w:p>
    <w:p w:rsidR="006E52D6" w:rsidRDefault="006E52D6">
      <w:pPr>
        <w:pStyle w:val="ConsPlusNormal"/>
        <w:ind w:firstLine="540"/>
        <w:jc w:val="both"/>
      </w:pPr>
      <w:r>
        <w:t>1. Прием Заявителей по вопросу предоставления Услуги осуществляется в соответствии с организационно-распорядительным документом Организации.</w:t>
      </w:r>
    </w:p>
    <w:p w:rsidR="006E52D6" w:rsidRDefault="006E52D6">
      <w:pPr>
        <w:pStyle w:val="ConsPlusNormal"/>
        <w:spacing w:before="220"/>
        <w:ind w:firstLine="540"/>
        <w:jc w:val="both"/>
      </w:pPr>
      <w:r>
        <w:t>2. Размещение и актуализацию справочной информации на ЕПГУ обеспечивает уполномоченное на ведение ЕПГУ должностное лицо Организации, предоставляющей Услугу в связи с официальным запросом Органа, координирующего предоставление Услуги.</w:t>
      </w:r>
    </w:p>
    <w:p w:rsidR="006E52D6" w:rsidRDefault="006E52D6">
      <w:pPr>
        <w:pStyle w:val="ConsPlusNormal"/>
        <w:spacing w:before="220"/>
        <w:ind w:firstLine="540"/>
        <w:jc w:val="both"/>
      </w:pPr>
      <w:r>
        <w:t>3. Размещение и актуализацию справочной информации на РПГУ обеспечивает уполномоченное на ведение РПГУ должностное лицо в связи с официальным запросом Органа, координирующего предоставление Услуги.</w:t>
      </w:r>
    </w:p>
    <w:p w:rsidR="006E52D6" w:rsidRDefault="006E52D6">
      <w:pPr>
        <w:pStyle w:val="ConsPlusNormal"/>
        <w:spacing w:before="220"/>
        <w:ind w:firstLine="540"/>
        <w:jc w:val="both"/>
      </w:pPr>
      <w:r>
        <w:t>4. Информирование Заявителей по вопросам предоставления Услуги осуществляется:</w:t>
      </w:r>
    </w:p>
    <w:p w:rsidR="006E52D6" w:rsidRDefault="006E52D6">
      <w:pPr>
        <w:pStyle w:val="ConsPlusNormal"/>
        <w:spacing w:before="220"/>
        <w:ind w:firstLine="540"/>
        <w:jc w:val="both"/>
      </w:pPr>
      <w:r>
        <w:t>1) путем размещения информации на официальном сайте Органа, координирующего предоставление Услуги, а также на ЕПГУ и РПГУ;</w:t>
      </w:r>
    </w:p>
    <w:p w:rsidR="006E52D6" w:rsidRDefault="006E52D6">
      <w:pPr>
        <w:pStyle w:val="ConsPlusNormal"/>
        <w:spacing w:before="220"/>
        <w:ind w:firstLine="540"/>
        <w:jc w:val="both"/>
      </w:pPr>
      <w:r>
        <w:t>2) работником Организации (ее структурного подразделения) при непосредственном обращении Заявителя в Организацию;</w:t>
      </w:r>
    </w:p>
    <w:p w:rsidR="006E52D6" w:rsidRDefault="006E52D6">
      <w:pPr>
        <w:pStyle w:val="ConsPlusNormal"/>
        <w:spacing w:before="220"/>
        <w:ind w:firstLine="540"/>
        <w:jc w:val="both"/>
      </w:pPr>
      <w:r>
        <w:t>3) путем публикации информационных материалов в средствах массовой информации;</w:t>
      </w:r>
    </w:p>
    <w:p w:rsidR="006E52D6" w:rsidRDefault="006E52D6">
      <w:pPr>
        <w:pStyle w:val="ConsPlusNormal"/>
        <w:spacing w:before="220"/>
        <w:ind w:firstLine="540"/>
        <w:jc w:val="both"/>
      </w:pPr>
      <w:r>
        <w:t>4) путем размещения брошюр, буклетов и других печатных материалов в помещениях Организации, предназначенных для приема Заявителей, а также иных организаций всех форм собственности по согласованию с указанными организациями;</w:t>
      </w:r>
    </w:p>
    <w:p w:rsidR="006E52D6" w:rsidRDefault="006E52D6">
      <w:pPr>
        <w:pStyle w:val="ConsPlusNormal"/>
        <w:spacing w:before="220"/>
        <w:ind w:firstLine="540"/>
        <w:jc w:val="both"/>
      </w:pPr>
      <w:r>
        <w:t>5) посредством телефонной и факсимильной связи;</w:t>
      </w:r>
    </w:p>
    <w:p w:rsidR="006E52D6" w:rsidRDefault="006E52D6">
      <w:pPr>
        <w:pStyle w:val="ConsPlusNormal"/>
        <w:spacing w:before="220"/>
        <w:ind w:firstLine="540"/>
        <w:jc w:val="both"/>
      </w:pPr>
      <w:r>
        <w:t>6) посредством ответов на письменные и устные обращения Заявителей.</w:t>
      </w:r>
    </w:p>
    <w:p w:rsidR="006E52D6" w:rsidRDefault="006E52D6">
      <w:pPr>
        <w:pStyle w:val="ConsPlusNormal"/>
        <w:spacing w:before="220"/>
        <w:ind w:firstLine="540"/>
        <w:jc w:val="both"/>
      </w:pPr>
      <w:r>
        <w:t>5. На официальном сайте Органа, координирующего предоставление Услуги, в целях информирования Заявителей по вопросам предоставления Услуги размещается следующая информация (на ЕПГУ и на РПГУ размещаются ссылки на такую информацию):</w:t>
      </w:r>
    </w:p>
    <w:p w:rsidR="006E52D6" w:rsidRDefault="006E52D6">
      <w:pPr>
        <w:pStyle w:val="ConsPlusNormal"/>
        <w:spacing w:before="220"/>
        <w:ind w:firstLine="540"/>
        <w:jc w:val="both"/>
      </w:pPr>
      <w:r>
        <w:t>1) исчерпывающий перечень документов, необходимых для предоставления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E52D6" w:rsidRDefault="006E52D6">
      <w:pPr>
        <w:pStyle w:val="ConsPlusNormal"/>
        <w:spacing w:before="220"/>
        <w:ind w:firstLine="540"/>
        <w:jc w:val="both"/>
      </w:pPr>
      <w:r>
        <w:t>2) перечень лиц, имеющих право на получение Услуги;</w:t>
      </w:r>
    </w:p>
    <w:p w:rsidR="006E52D6" w:rsidRDefault="006E52D6">
      <w:pPr>
        <w:pStyle w:val="ConsPlusNormal"/>
        <w:spacing w:before="220"/>
        <w:ind w:firstLine="540"/>
        <w:jc w:val="both"/>
      </w:pPr>
      <w:r>
        <w:t>3) срок предоставления Услуги;</w:t>
      </w:r>
    </w:p>
    <w:p w:rsidR="006E52D6" w:rsidRDefault="006E52D6">
      <w:pPr>
        <w:pStyle w:val="ConsPlusNormal"/>
        <w:spacing w:before="220"/>
        <w:ind w:firstLine="540"/>
        <w:jc w:val="both"/>
      </w:pPr>
      <w:r>
        <w:t>4) результаты предоставления Услуги, порядок представления документа, являющегося результатом предоставления Услуги;</w:t>
      </w:r>
    </w:p>
    <w:p w:rsidR="006E52D6" w:rsidRDefault="006E52D6">
      <w:pPr>
        <w:pStyle w:val="ConsPlusNormal"/>
        <w:spacing w:before="220"/>
        <w:ind w:firstLine="540"/>
        <w:jc w:val="both"/>
      </w:pPr>
      <w:r>
        <w:t>5) исчерпывающий перечень оснований для отказа в приеме документов, необходимых для предоставления Услуги, а также основания для приостановления или отказа в предоставлении Услуги;</w:t>
      </w:r>
    </w:p>
    <w:p w:rsidR="006E52D6" w:rsidRDefault="006E52D6">
      <w:pPr>
        <w:pStyle w:val="ConsPlusNormal"/>
        <w:spacing w:before="220"/>
        <w:ind w:firstLine="540"/>
        <w:jc w:val="both"/>
      </w:pPr>
      <w:r>
        <w:t>6) информация о праве на досудебное (внесудебное) обжалование действий (бездействия) и решений, принятых (осуществляемых) в ходе предоставления Услуги;</w:t>
      </w:r>
    </w:p>
    <w:p w:rsidR="006E52D6" w:rsidRDefault="006E52D6">
      <w:pPr>
        <w:pStyle w:val="ConsPlusNormal"/>
        <w:spacing w:before="220"/>
        <w:ind w:firstLine="540"/>
        <w:jc w:val="both"/>
      </w:pPr>
      <w:r>
        <w:t>7) формы запросов (заявлений, уведомлений, сообщений), используемые при предоставлении Услуги.</w:t>
      </w:r>
    </w:p>
    <w:p w:rsidR="006E52D6" w:rsidRDefault="006E52D6">
      <w:pPr>
        <w:pStyle w:val="ConsPlusNormal"/>
        <w:spacing w:before="220"/>
        <w:ind w:firstLine="540"/>
        <w:jc w:val="both"/>
      </w:pPr>
      <w:r>
        <w:t xml:space="preserve">6. Информация по вопросам предоставления Услуги и услуг, которые являются необходимыми и обязательными для предоставления Услуги, сведения о ходе предоставления </w:t>
      </w:r>
      <w:r>
        <w:lastRenderedPageBreak/>
        <w:t>указанных услуг предоставляются бесплатно.</w:t>
      </w:r>
    </w:p>
    <w:p w:rsidR="006E52D6" w:rsidRDefault="006E52D6">
      <w:pPr>
        <w:pStyle w:val="ConsPlusNormal"/>
        <w:spacing w:before="220"/>
        <w:ind w:firstLine="540"/>
        <w:jc w:val="both"/>
      </w:pPr>
      <w:r>
        <w:t>7. На официальном сайте Органа, координирующего предоставление Услуги, дополнительно размещаются:</w:t>
      </w:r>
    </w:p>
    <w:p w:rsidR="006E52D6" w:rsidRDefault="006E52D6">
      <w:pPr>
        <w:pStyle w:val="ConsPlusNormal"/>
        <w:spacing w:before="220"/>
        <w:ind w:firstLine="540"/>
        <w:jc w:val="both"/>
      </w:pPr>
      <w:r>
        <w:t>1) полное наименование и почтовый адрес Органа, координирующего предоставление Услуги;</w:t>
      </w:r>
    </w:p>
    <w:p w:rsidR="006E52D6" w:rsidRDefault="006E52D6">
      <w:pPr>
        <w:pStyle w:val="ConsPlusNormal"/>
        <w:spacing w:before="220"/>
        <w:ind w:firstLine="540"/>
        <w:jc w:val="both"/>
      </w:pPr>
      <w:r>
        <w:t>2) номера телефонов-автоинформаторов (при наличии), справочные номера телефонов Органа, координирующего предоставление Услуги;</w:t>
      </w:r>
    </w:p>
    <w:p w:rsidR="006E52D6" w:rsidRDefault="006E52D6">
      <w:pPr>
        <w:pStyle w:val="ConsPlusNormal"/>
        <w:spacing w:before="220"/>
        <w:ind w:firstLine="540"/>
        <w:jc w:val="both"/>
      </w:pPr>
      <w:r>
        <w:t>3) режим работы Органа, координирующего предоставление Услуги;</w:t>
      </w:r>
    </w:p>
    <w:p w:rsidR="006E52D6" w:rsidRDefault="006E52D6">
      <w:pPr>
        <w:pStyle w:val="ConsPlusNormal"/>
        <w:spacing w:before="220"/>
        <w:ind w:firstLine="540"/>
        <w:jc w:val="both"/>
      </w:pPr>
      <w:r>
        <w:t>4) выдержки из нормативных правовых актов, содержащие нормы, регулирующие предоставление Услуги;</w:t>
      </w:r>
    </w:p>
    <w:p w:rsidR="006E52D6" w:rsidRDefault="006E52D6">
      <w:pPr>
        <w:pStyle w:val="ConsPlusNormal"/>
        <w:spacing w:before="220"/>
        <w:ind w:firstLine="540"/>
        <w:jc w:val="both"/>
      </w:pPr>
      <w:r>
        <w:t>5) перечень лиц, имеющих право на получение Услуги;</w:t>
      </w:r>
    </w:p>
    <w:p w:rsidR="006E52D6" w:rsidRDefault="006E52D6">
      <w:pPr>
        <w:pStyle w:val="ConsPlusNormal"/>
        <w:spacing w:before="220"/>
        <w:ind w:firstLine="540"/>
        <w:jc w:val="both"/>
      </w:pPr>
      <w:r>
        <w:t>6) формы запросов (заявлений, уведомлений, сообщений), используемые при предоставлении Услуги, образцы и инструкции по заполнению;</w:t>
      </w:r>
    </w:p>
    <w:p w:rsidR="006E52D6" w:rsidRDefault="006E52D6">
      <w:pPr>
        <w:pStyle w:val="ConsPlusNormal"/>
        <w:spacing w:before="220"/>
        <w:ind w:firstLine="540"/>
        <w:jc w:val="both"/>
      </w:pPr>
      <w:r>
        <w:t>7) порядок и способы предварительной записи по вопросам предоставления Услуги, на получение Услуги;</w:t>
      </w:r>
    </w:p>
    <w:p w:rsidR="006E52D6" w:rsidRDefault="006E52D6">
      <w:pPr>
        <w:pStyle w:val="ConsPlusNormal"/>
        <w:spacing w:before="220"/>
        <w:ind w:firstLine="540"/>
        <w:jc w:val="both"/>
      </w:pPr>
      <w:r>
        <w:t xml:space="preserve">8) текст Административного регламента с </w:t>
      </w:r>
      <w:hyperlink w:anchor="P546">
        <w:r>
          <w:rPr>
            <w:color w:val="0000FF"/>
          </w:rPr>
          <w:t>приложениями</w:t>
        </w:r>
      </w:hyperlink>
      <w:r>
        <w:t>;</w:t>
      </w:r>
    </w:p>
    <w:p w:rsidR="006E52D6" w:rsidRDefault="006E52D6">
      <w:pPr>
        <w:pStyle w:val="ConsPlusNormal"/>
        <w:spacing w:before="220"/>
        <w:ind w:firstLine="540"/>
        <w:jc w:val="both"/>
      </w:pPr>
      <w:r>
        <w:t>9) краткое описание порядка предоставления Услуги;</w:t>
      </w:r>
    </w:p>
    <w:p w:rsidR="006E52D6" w:rsidRDefault="006E52D6">
      <w:pPr>
        <w:pStyle w:val="ConsPlusNormal"/>
        <w:spacing w:before="220"/>
        <w:ind w:firstLine="540"/>
        <w:jc w:val="both"/>
      </w:pPr>
      <w:r>
        <w:t>10) порядок обжалования решений, действий (бездействия) работников Органа, координирующего предоставление Услуги, Организации (структурных подразделений), их должностных лиц;</w:t>
      </w:r>
    </w:p>
    <w:p w:rsidR="006E52D6" w:rsidRDefault="006E52D6">
      <w:pPr>
        <w:pStyle w:val="ConsPlusNormal"/>
        <w:spacing w:before="220"/>
        <w:ind w:firstLine="540"/>
        <w:jc w:val="both"/>
      </w:pPr>
      <w:r>
        <w:t>11) информация о возможности участия Заявителей в оценке качества предоставления Услуги, в том числе в оценке эффективности деятельности руководителей Органа, координирующего предоставление Услуги, Организации, а также справочно-информационные материалы, содержащие сведения о порядке и способах проведения оценки.</w:t>
      </w:r>
    </w:p>
    <w:p w:rsidR="006E52D6" w:rsidRDefault="006E52D6">
      <w:pPr>
        <w:pStyle w:val="ConsPlusNormal"/>
        <w:spacing w:before="220"/>
        <w:ind w:firstLine="540"/>
        <w:jc w:val="both"/>
      </w:pPr>
      <w:r>
        <w:t>8. При информировании о порядке предоставления Услуги в Организации по телефону работник Организации, приняв вызов по телефону, представляется: называет фамилию, имя, отчество (последнее - при наличии), должность, наименование Организации (ее структурного подразделения).</w:t>
      </w:r>
    </w:p>
    <w:p w:rsidR="006E52D6" w:rsidRDefault="006E52D6">
      <w:pPr>
        <w:pStyle w:val="ConsPlusNormal"/>
        <w:spacing w:before="220"/>
        <w:ind w:firstLine="540"/>
        <w:jc w:val="both"/>
      </w:pPr>
      <w:r>
        <w:t>Работник Организации обязан сообщить Заявителю график работы, точные почтовый и фактический адреса Организации (ее структурных подразделений), способ проезда к нему, способы предварительной записи для приема по вопросу предоставления Услуги, требования к письменному обращению.</w:t>
      </w:r>
    </w:p>
    <w:p w:rsidR="006E52D6" w:rsidRDefault="006E52D6">
      <w:pPr>
        <w:pStyle w:val="ConsPlusNormal"/>
        <w:spacing w:before="220"/>
        <w:ind w:firstLine="540"/>
        <w:jc w:val="both"/>
      </w:pPr>
      <w:r>
        <w:t>Информирование по телефону о порядке предоставления Услуги в Организации осуществляется в соответствии с режимом и графиком работы Организации (ее структурных подразделений).</w:t>
      </w:r>
    </w:p>
    <w:p w:rsidR="006E52D6" w:rsidRDefault="006E52D6">
      <w:pPr>
        <w:pStyle w:val="ConsPlusNormal"/>
        <w:spacing w:before="220"/>
        <w:ind w:firstLine="540"/>
        <w:jc w:val="both"/>
      </w:pPr>
      <w:r>
        <w:t>Во время разговора работники Организации (ее структурных подразделений) обязаны произносить слова четко и не прерывать разговор по причине поступления другого звонка.</w:t>
      </w:r>
    </w:p>
    <w:p w:rsidR="006E52D6" w:rsidRDefault="006E52D6">
      <w:pPr>
        <w:pStyle w:val="ConsPlusNormal"/>
        <w:spacing w:before="220"/>
        <w:ind w:firstLine="540"/>
        <w:jc w:val="both"/>
      </w:pPr>
      <w:r>
        <w:t xml:space="preserve">При невозможности ответить на поставленные Заявителем вопросы телефонный звонок переадресовывается (переводится) на другого работника Организации (ее структурного подразделения) либо обратившемуся сообщается номер телефона, по которому можно получить </w:t>
      </w:r>
      <w:r>
        <w:lastRenderedPageBreak/>
        <w:t>необходимую информацию.</w:t>
      </w:r>
    </w:p>
    <w:p w:rsidR="006E52D6" w:rsidRDefault="006E52D6">
      <w:pPr>
        <w:pStyle w:val="ConsPlusNormal"/>
        <w:spacing w:before="220"/>
        <w:ind w:firstLine="540"/>
        <w:jc w:val="both"/>
      </w:pPr>
      <w:r>
        <w:t>9. При ответах на телефонные звонки и устные обращения по вопросам о порядке предоставления Услуги в Организации работником Организации (ее структурного подразделения) обратившемуся сообщается следующая информация:</w:t>
      </w:r>
    </w:p>
    <w:p w:rsidR="006E52D6" w:rsidRDefault="006E52D6">
      <w:pPr>
        <w:pStyle w:val="ConsPlusNormal"/>
        <w:spacing w:before="220"/>
        <w:ind w:firstLine="540"/>
        <w:jc w:val="both"/>
      </w:pPr>
      <w:r>
        <w:t>1) о перечне лиц, имеющих право на получение Услуги;</w:t>
      </w:r>
    </w:p>
    <w:p w:rsidR="006E52D6" w:rsidRDefault="006E52D6">
      <w:pPr>
        <w:pStyle w:val="ConsPlusNormal"/>
        <w:spacing w:before="220"/>
        <w:ind w:firstLine="540"/>
        <w:jc w:val="both"/>
      </w:pPr>
      <w:r>
        <w:t>2) о нормативных правовых актах, регулирующих вопросы предоставления Услуги (наименование, дата и номер принятия нормативного правового акта);</w:t>
      </w:r>
    </w:p>
    <w:p w:rsidR="006E52D6" w:rsidRDefault="006E52D6">
      <w:pPr>
        <w:pStyle w:val="ConsPlusNormal"/>
        <w:spacing w:before="220"/>
        <w:ind w:firstLine="540"/>
        <w:jc w:val="both"/>
      </w:pPr>
      <w:r>
        <w:t>3) о перечне документов, необходимых для получения Услуги;</w:t>
      </w:r>
    </w:p>
    <w:p w:rsidR="006E52D6" w:rsidRDefault="006E52D6">
      <w:pPr>
        <w:pStyle w:val="ConsPlusNormal"/>
        <w:spacing w:before="220"/>
        <w:ind w:firstLine="540"/>
        <w:jc w:val="both"/>
      </w:pPr>
      <w:r>
        <w:t>4) о сроках предоставления Услуги;</w:t>
      </w:r>
    </w:p>
    <w:p w:rsidR="006E52D6" w:rsidRDefault="006E52D6">
      <w:pPr>
        <w:pStyle w:val="ConsPlusNormal"/>
        <w:spacing w:before="220"/>
        <w:ind w:firstLine="540"/>
        <w:jc w:val="both"/>
      </w:pPr>
      <w:r>
        <w:t>5) об основаниях для отказа в приеме документов, необходимых для предоставления Услуги;</w:t>
      </w:r>
    </w:p>
    <w:p w:rsidR="006E52D6" w:rsidRDefault="006E52D6">
      <w:pPr>
        <w:pStyle w:val="ConsPlusNormal"/>
        <w:spacing w:before="220"/>
        <w:ind w:firstLine="540"/>
        <w:jc w:val="both"/>
      </w:pPr>
      <w:r>
        <w:t>6) об основаниях для приостановления предоставления Услуги, отказа в предоставлении Услуги;</w:t>
      </w:r>
    </w:p>
    <w:p w:rsidR="006E52D6" w:rsidRDefault="006E52D6">
      <w:pPr>
        <w:pStyle w:val="ConsPlusNormal"/>
        <w:spacing w:before="220"/>
        <w:ind w:firstLine="540"/>
        <w:jc w:val="both"/>
      </w:pPr>
      <w:r>
        <w:t>7) о месте размещения на ЕПГУ, РПГУ, официальном сайте Органа, координирующего предоставление Услуги, информации по вопросам предоставления Услуги.</w:t>
      </w:r>
    </w:p>
    <w:p w:rsidR="006E52D6" w:rsidRDefault="006E52D6">
      <w:pPr>
        <w:pStyle w:val="ConsPlusNormal"/>
        <w:spacing w:before="220"/>
        <w:ind w:firstLine="540"/>
        <w:jc w:val="both"/>
      </w:pPr>
      <w:r>
        <w:t>10. Информирование о порядке предоставления Услуги осуществляется также по единому номеру телефона поддержки ЕПГУ, РГПУ 8 800 100-70-10.</w:t>
      </w:r>
    </w:p>
    <w:p w:rsidR="006E52D6" w:rsidRDefault="006E52D6">
      <w:pPr>
        <w:pStyle w:val="ConsPlusNormal"/>
        <w:spacing w:before="220"/>
        <w:ind w:firstLine="540"/>
        <w:jc w:val="both"/>
      </w:pPr>
      <w:bookmarkStart w:id="4" w:name="P116"/>
      <w:bookmarkEnd w:id="4"/>
      <w:r>
        <w:t>11. Орган, координирующий предоставление Услуги, разрабатывает информационные материалы по порядку предоставления Услуги - памятки, инструкции, брошюры, макеты и размещает их на официальных сайтах.</w:t>
      </w:r>
    </w:p>
    <w:p w:rsidR="006E52D6" w:rsidRDefault="006E52D6">
      <w:pPr>
        <w:pStyle w:val="ConsPlusNormal"/>
        <w:spacing w:before="220"/>
        <w:ind w:firstLine="540"/>
        <w:jc w:val="both"/>
      </w:pPr>
      <w:r>
        <w:t xml:space="preserve">12. Орган, координирующий предоставление Услуги, обеспечивают своевременную актуализацию информационных материалов, указанных в </w:t>
      </w:r>
      <w:hyperlink w:anchor="P116">
        <w:r>
          <w:rPr>
            <w:color w:val="0000FF"/>
          </w:rPr>
          <w:t>части 11 статьи 3</w:t>
        </w:r>
      </w:hyperlink>
      <w:r>
        <w:t xml:space="preserve"> настоящего Административного регламента, на официальных сайтах.</w:t>
      </w:r>
    </w:p>
    <w:p w:rsidR="006E52D6" w:rsidRDefault="006E52D6">
      <w:pPr>
        <w:pStyle w:val="ConsPlusNormal"/>
        <w:spacing w:before="220"/>
        <w:ind w:firstLine="540"/>
        <w:jc w:val="both"/>
      </w:pPr>
      <w:r>
        <w:t>13.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E52D6" w:rsidRDefault="006E52D6">
      <w:pPr>
        <w:pStyle w:val="ConsPlusNormal"/>
        <w:spacing w:before="220"/>
        <w:ind w:firstLine="540"/>
        <w:jc w:val="both"/>
      </w:pPr>
      <w:r>
        <w:t>14. Консультирование по вопросам предоставления Услуги осуществляется бесплатно.</w:t>
      </w:r>
    </w:p>
    <w:p w:rsidR="006E52D6" w:rsidRDefault="006E52D6">
      <w:pPr>
        <w:pStyle w:val="ConsPlusNormal"/>
        <w:ind w:firstLine="540"/>
        <w:jc w:val="both"/>
      </w:pPr>
    </w:p>
    <w:p w:rsidR="006E52D6" w:rsidRDefault="006E52D6">
      <w:pPr>
        <w:pStyle w:val="ConsPlusTitle"/>
        <w:jc w:val="center"/>
        <w:outlineLvl w:val="1"/>
      </w:pPr>
      <w:r>
        <w:t>Глава 2. СТАНДАРТ ПРЕДОСТАВЛЕНИЯ УСЛУГИ</w:t>
      </w:r>
    </w:p>
    <w:p w:rsidR="006E52D6" w:rsidRDefault="006E52D6">
      <w:pPr>
        <w:pStyle w:val="ConsPlusNormal"/>
        <w:jc w:val="center"/>
      </w:pPr>
    </w:p>
    <w:p w:rsidR="006E52D6" w:rsidRDefault="006E52D6">
      <w:pPr>
        <w:pStyle w:val="ConsPlusTitle"/>
        <w:ind w:firstLine="540"/>
        <w:jc w:val="both"/>
        <w:outlineLvl w:val="2"/>
      </w:pPr>
      <w:r>
        <w:t>Статья 4. Наименование Услуги</w:t>
      </w:r>
    </w:p>
    <w:p w:rsidR="006E52D6" w:rsidRDefault="006E52D6">
      <w:pPr>
        <w:pStyle w:val="ConsPlusNormal"/>
        <w:ind w:firstLine="540"/>
        <w:jc w:val="both"/>
      </w:pPr>
    </w:p>
    <w:p w:rsidR="006E52D6" w:rsidRDefault="006E52D6">
      <w:pPr>
        <w:pStyle w:val="ConsPlusNormal"/>
        <w:ind w:firstLine="540"/>
        <w:jc w:val="both"/>
      </w:pPr>
      <w:r>
        <w:t>1. Услуга "Запись на обучение по дополнительной образовательной программе".</w:t>
      </w:r>
    </w:p>
    <w:p w:rsidR="006E52D6" w:rsidRDefault="006E52D6">
      <w:pPr>
        <w:pStyle w:val="ConsPlusNormal"/>
        <w:ind w:firstLine="540"/>
        <w:jc w:val="both"/>
      </w:pPr>
    </w:p>
    <w:p w:rsidR="006E52D6" w:rsidRDefault="006E52D6">
      <w:pPr>
        <w:pStyle w:val="ConsPlusTitle"/>
        <w:ind w:firstLine="540"/>
        <w:jc w:val="both"/>
        <w:outlineLvl w:val="2"/>
      </w:pPr>
      <w:bookmarkStart w:id="5" w:name="P127"/>
      <w:bookmarkEnd w:id="5"/>
      <w:r>
        <w:t>Статья 5. Организации, предоставляющие Услугу</w:t>
      </w:r>
    </w:p>
    <w:p w:rsidR="006E52D6" w:rsidRDefault="006E52D6">
      <w:pPr>
        <w:pStyle w:val="ConsPlusNormal"/>
        <w:ind w:firstLine="540"/>
        <w:jc w:val="both"/>
      </w:pPr>
    </w:p>
    <w:p w:rsidR="006E52D6" w:rsidRDefault="006E52D6">
      <w:pPr>
        <w:pStyle w:val="ConsPlusNormal"/>
        <w:ind w:firstLine="540"/>
        <w:jc w:val="both"/>
      </w:pPr>
      <w:r>
        <w:t>1. Непосредственное предоставление Услуги осуществляет Организация.</w:t>
      </w:r>
    </w:p>
    <w:p w:rsidR="006E52D6" w:rsidRDefault="006E52D6">
      <w:pPr>
        <w:pStyle w:val="ConsPlusNormal"/>
        <w:spacing w:before="220"/>
        <w:ind w:firstLine="540"/>
        <w:jc w:val="both"/>
      </w:pPr>
      <w:r>
        <w:t xml:space="preserve">2. Организации обеспечивают предоставление муниципальной услуги в электронной форме посредством ЕПГУ, РПГУ, в МФЦ, а также путем подачи заявки посредством ИС по выбору </w:t>
      </w:r>
      <w:r>
        <w:lastRenderedPageBreak/>
        <w:t>Заявителя.</w:t>
      </w:r>
    </w:p>
    <w:p w:rsidR="006E52D6" w:rsidRDefault="006E52D6">
      <w:pPr>
        <w:pStyle w:val="ConsPlusNormal"/>
        <w:spacing w:before="220"/>
        <w:ind w:firstLine="540"/>
        <w:jc w:val="both"/>
      </w:pPr>
      <w:r>
        <w:t>3. В целях предоставления Услуги Организации взаимодействуют с Органом, координирующим предоставление Услуги.</w:t>
      </w:r>
    </w:p>
    <w:p w:rsidR="006E52D6" w:rsidRDefault="006E52D6">
      <w:pPr>
        <w:pStyle w:val="ConsPlusNormal"/>
        <w:spacing w:before="220"/>
        <w:ind w:firstLine="540"/>
        <w:jc w:val="both"/>
      </w:pPr>
      <w:r>
        <w:t>4. Организации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власти, органы местного самоуправления или организации.</w:t>
      </w:r>
    </w:p>
    <w:p w:rsidR="006E52D6" w:rsidRDefault="006E52D6">
      <w:pPr>
        <w:pStyle w:val="ConsPlusNormal"/>
        <w:ind w:firstLine="540"/>
        <w:jc w:val="both"/>
      </w:pPr>
    </w:p>
    <w:p w:rsidR="006E52D6" w:rsidRDefault="006E52D6">
      <w:pPr>
        <w:pStyle w:val="ConsPlusTitle"/>
        <w:ind w:firstLine="540"/>
        <w:jc w:val="both"/>
        <w:outlineLvl w:val="2"/>
      </w:pPr>
      <w:r>
        <w:t>Статья 6. Описание результата предоставления Услуги</w:t>
      </w:r>
    </w:p>
    <w:p w:rsidR="006E52D6" w:rsidRDefault="006E52D6">
      <w:pPr>
        <w:pStyle w:val="ConsPlusNormal"/>
        <w:ind w:firstLine="540"/>
        <w:jc w:val="both"/>
      </w:pPr>
    </w:p>
    <w:p w:rsidR="006E52D6" w:rsidRDefault="006E52D6">
      <w:pPr>
        <w:pStyle w:val="ConsPlusNormal"/>
        <w:ind w:firstLine="540"/>
        <w:jc w:val="both"/>
      </w:pPr>
      <w:r>
        <w:t>1. Результатом предоставления муниципальной услуги является:</w:t>
      </w:r>
    </w:p>
    <w:p w:rsidR="006E52D6" w:rsidRDefault="006E52D6">
      <w:pPr>
        <w:pStyle w:val="ConsPlusNormal"/>
        <w:spacing w:before="220"/>
        <w:ind w:firstLine="540"/>
        <w:jc w:val="both"/>
      </w:pPr>
      <w:r>
        <w:t>1) решение Организации о зачислении на обучение по дополнительной образовательной программе в виде электронной записи в личном кабинете Заявителя в ИС или на ЕПГУ, РПГУ;</w:t>
      </w:r>
    </w:p>
    <w:p w:rsidR="006E52D6" w:rsidRDefault="006E52D6">
      <w:pPr>
        <w:pStyle w:val="ConsPlusNormal"/>
        <w:spacing w:before="220"/>
        <w:ind w:firstLine="540"/>
        <w:jc w:val="both"/>
      </w:pPr>
      <w:r>
        <w:t xml:space="preserve">2) </w:t>
      </w:r>
      <w:hyperlink w:anchor="P546">
        <w:r>
          <w:rPr>
            <w:color w:val="0000FF"/>
          </w:rPr>
          <w:t>решение</w:t>
        </w:r>
      </w:hyperlink>
      <w:r>
        <w:t xml:space="preserve"> Организации об отказе в зачислении на обучение по дополнительной образовательной программе в Организации в виде электронной записи в личном кабинете Заявителя в ИС или на ЕПГУ, РПГУ при наличии оснований для отказа предоставления Услуги, указанных в </w:t>
      </w:r>
      <w:hyperlink w:anchor="P242">
        <w:r>
          <w:rPr>
            <w:color w:val="0000FF"/>
          </w:rPr>
          <w:t>части 4 статьи 13</w:t>
        </w:r>
      </w:hyperlink>
      <w:r>
        <w:t xml:space="preserve"> настоящего Административного регламента, которое оформляется в соответствии с приложением 1 к настоящему Административному регламенту.</w:t>
      </w:r>
    </w:p>
    <w:p w:rsidR="006E52D6" w:rsidRDefault="006E52D6">
      <w:pPr>
        <w:pStyle w:val="ConsPlusNormal"/>
        <w:spacing w:before="220"/>
        <w:ind w:firstLine="540"/>
        <w:jc w:val="both"/>
      </w:pPr>
      <w:r>
        <w:t>2. Результат предоставления Услуги независимо от принятого решения оформляется в виде изменения статуса электронной записи в Личном кабинете Заявителя на ЕПГУ в день формирования при обращении за предоставлением Услуги посредством ЕПГУ либо в личном кабинете Заявителя на РПГУ при обращении за предоставлением Услуги посредством РПГУ.</w:t>
      </w:r>
    </w:p>
    <w:p w:rsidR="006E52D6" w:rsidRDefault="006E52D6">
      <w:pPr>
        <w:pStyle w:val="ConsPlusNormal"/>
        <w:spacing w:before="220"/>
        <w:ind w:firstLine="540"/>
        <w:jc w:val="both"/>
      </w:pPr>
      <w:r>
        <w:t>3. Результат предоставления Услуги независимо от принятого решения оформляется в виде изменения статуса электронной записи в Личном кабинете Заявителя в ИС в день формирования результата при обращении за предоставлением Услуги посредством ИС.</w:t>
      </w:r>
    </w:p>
    <w:p w:rsidR="006E52D6" w:rsidRDefault="006E52D6">
      <w:pPr>
        <w:pStyle w:val="ConsPlusNormal"/>
        <w:spacing w:before="220"/>
        <w:ind w:firstLine="540"/>
        <w:jc w:val="both"/>
      </w:pPr>
      <w:r>
        <w:t>4. Результат предоставления Услуги независимо от принятого решения оформляется в виде уведомления об изменения статуса электронной записи, которое направляется Заявителю на указанный им контактный адрес электронной почты при обращении за предоставлением Услуги в Организацию или МФЦ.</w:t>
      </w:r>
    </w:p>
    <w:p w:rsidR="006E52D6" w:rsidRDefault="006E52D6">
      <w:pPr>
        <w:pStyle w:val="ConsPlusNormal"/>
        <w:spacing w:before="220"/>
        <w:ind w:firstLine="540"/>
        <w:jc w:val="both"/>
      </w:pPr>
      <w:r>
        <w:t>5. Решение о предоставлении Услуги направляется Заявителю после осуществления сверки оригиналов документов (без необходимости для заявителя подачи в Организацию дополнительных форм в бумажном или электронном виде), необходимых для предоставления Услуги, с данными, указанными в Запросе, которая осуществляется:</w:t>
      </w:r>
    </w:p>
    <w:p w:rsidR="006E52D6" w:rsidRDefault="006E52D6">
      <w:pPr>
        <w:pStyle w:val="ConsPlusNormal"/>
        <w:spacing w:before="220"/>
        <w:ind w:firstLine="540"/>
        <w:jc w:val="both"/>
      </w:pPr>
      <w:r>
        <w:t xml:space="preserve">1) при отсутствии индивидуального отбора - в течение четырех рабочих дней с момента издания приказа о зачислении на обучение по дополнительным общеразвивающим программам, программам спортивной подготовки либо подписания </w:t>
      </w:r>
      <w:hyperlink w:anchor="P649">
        <w:r>
          <w:rPr>
            <w:color w:val="0000FF"/>
          </w:rPr>
          <w:t>договора</w:t>
        </w:r>
      </w:hyperlink>
      <w:r>
        <w:t xml:space="preserve"> об образовании на обучение по дополнительным общеразвивающим программам в Организации (за исключением детских школ искусств) в рамках системы ПФ ДОД по форме, в соответствии с приложением 2 к настоящему Административному регламенту (далее - договор ПФ).</w:t>
      </w:r>
    </w:p>
    <w:p w:rsidR="006E52D6" w:rsidRDefault="006E52D6">
      <w:pPr>
        <w:pStyle w:val="ConsPlusNormal"/>
        <w:spacing w:before="220"/>
        <w:ind w:firstLine="540"/>
        <w:jc w:val="both"/>
      </w:pPr>
      <w:bookmarkStart w:id="6" w:name="P144"/>
      <w:bookmarkEnd w:id="6"/>
      <w:r>
        <w:t>2) при наличии индивидуального отбора - в течение четырех рабочих дней с момента окончания процедуры индивидуального отбора (прохождения всеми поступающими на соответствующую образовательную программу всех форм проведения отбора).</w:t>
      </w:r>
    </w:p>
    <w:p w:rsidR="006E52D6" w:rsidRDefault="006E52D6">
      <w:pPr>
        <w:pStyle w:val="ConsPlusNormal"/>
        <w:spacing w:before="220"/>
        <w:ind w:firstLine="540"/>
        <w:jc w:val="both"/>
      </w:pPr>
      <w:r>
        <w:t>6. Сведения о предоставлении Услуги в течение одного рабочего дня подлежат обязательному размещению в ИС, а также на ЕПГУ в случае, если заявление о предоставлении услуги подано посредством ЕПГУ.</w:t>
      </w:r>
    </w:p>
    <w:p w:rsidR="006E52D6" w:rsidRDefault="006E52D6">
      <w:pPr>
        <w:pStyle w:val="ConsPlusNormal"/>
        <w:ind w:firstLine="540"/>
        <w:jc w:val="both"/>
      </w:pPr>
    </w:p>
    <w:p w:rsidR="006E52D6" w:rsidRDefault="006E52D6">
      <w:pPr>
        <w:pStyle w:val="ConsPlusTitle"/>
        <w:ind w:firstLine="540"/>
        <w:jc w:val="both"/>
        <w:outlineLvl w:val="2"/>
      </w:pPr>
      <w:r>
        <w:lastRenderedPageBreak/>
        <w:t>Статья 7. Срок и порядок регистрации заявления заявителя о предоставлении Услуги, в том числе в электронной форме</w:t>
      </w:r>
    </w:p>
    <w:p w:rsidR="006E52D6" w:rsidRDefault="006E52D6">
      <w:pPr>
        <w:pStyle w:val="ConsPlusNormal"/>
        <w:ind w:firstLine="540"/>
        <w:jc w:val="both"/>
      </w:pPr>
    </w:p>
    <w:p w:rsidR="006E52D6" w:rsidRDefault="006E52D6">
      <w:pPr>
        <w:pStyle w:val="ConsPlusNormal"/>
        <w:ind w:firstLine="540"/>
        <w:jc w:val="both"/>
      </w:pPr>
      <w:r>
        <w:t>1. Заявление о предоставлении Услуги, поданное в электронной форме посредством ЕПГУ до 16:00 рабочего дня, регистрируется в Организации в день его подачи. Заявление, поданное посредством ЕПГУ после 16:00 рабочего дня либо в нерабочий день, регистрируется в Организации на следующий рабочий день.</w:t>
      </w:r>
    </w:p>
    <w:p w:rsidR="006E52D6" w:rsidRDefault="006E52D6">
      <w:pPr>
        <w:pStyle w:val="ConsPlusNormal"/>
        <w:spacing w:before="220"/>
        <w:ind w:firstLine="540"/>
        <w:jc w:val="both"/>
      </w:pPr>
      <w:r>
        <w:t>2. Заявление, поданное в иных формах, предусмотренных законодательством Российской Федерации, регистрируется в Организации в порядке, установленном организационно-распорядительным актом Организации.</w:t>
      </w:r>
    </w:p>
    <w:p w:rsidR="006E52D6" w:rsidRDefault="006E52D6">
      <w:pPr>
        <w:pStyle w:val="ConsPlusNormal"/>
        <w:ind w:firstLine="540"/>
        <w:jc w:val="both"/>
      </w:pPr>
    </w:p>
    <w:p w:rsidR="006E52D6" w:rsidRDefault="006E52D6">
      <w:pPr>
        <w:pStyle w:val="ConsPlusTitle"/>
        <w:ind w:firstLine="540"/>
        <w:jc w:val="both"/>
        <w:outlineLvl w:val="2"/>
      </w:pPr>
      <w:r>
        <w:t>Статья 8. Периоды и сроки предоставления Услуги</w:t>
      </w:r>
    </w:p>
    <w:p w:rsidR="006E52D6" w:rsidRDefault="006E52D6">
      <w:pPr>
        <w:pStyle w:val="ConsPlusNormal"/>
        <w:ind w:firstLine="540"/>
        <w:jc w:val="both"/>
      </w:pPr>
    </w:p>
    <w:p w:rsidR="006E52D6" w:rsidRDefault="006E52D6">
      <w:pPr>
        <w:pStyle w:val="ConsPlusNormal"/>
        <w:ind w:firstLine="540"/>
        <w:jc w:val="both"/>
      </w:pPr>
      <w:r>
        <w:t>1. Услуга предоставляется в следующие периоды и сроки:</w:t>
      </w:r>
    </w:p>
    <w:p w:rsidR="006E52D6" w:rsidRDefault="006E52D6">
      <w:pPr>
        <w:pStyle w:val="ConsPlusNormal"/>
        <w:spacing w:before="220"/>
        <w:ind w:firstLine="540"/>
        <w:jc w:val="both"/>
      </w:pPr>
      <w:r>
        <w:t>1) при отсутствии индивидуального отбора:</w:t>
      </w:r>
    </w:p>
    <w:p w:rsidR="006E52D6" w:rsidRDefault="006E52D6">
      <w:pPr>
        <w:pStyle w:val="ConsPlusNormal"/>
        <w:spacing w:before="220"/>
        <w:ind w:firstLine="540"/>
        <w:jc w:val="both"/>
      </w:pPr>
      <w:r>
        <w:t>а) Услуга предоставляется в период с 1 января по 31 декабря текущего года;</w:t>
      </w:r>
    </w:p>
    <w:p w:rsidR="006E52D6" w:rsidRDefault="006E52D6">
      <w:pPr>
        <w:pStyle w:val="ConsPlusNormal"/>
        <w:spacing w:before="220"/>
        <w:ind w:firstLine="540"/>
        <w:jc w:val="both"/>
      </w:pPr>
      <w:r>
        <w:t>б) в отношении программ, реализуемых в рамках системы ПФ ДОД, Организациями (за исключением детских школ искусств) в период с 1 января по 30 ноября текущего года.</w:t>
      </w:r>
    </w:p>
    <w:p w:rsidR="006E52D6" w:rsidRDefault="006E52D6">
      <w:pPr>
        <w:pStyle w:val="ConsPlusNormal"/>
        <w:spacing w:before="220"/>
        <w:ind w:firstLine="540"/>
        <w:jc w:val="both"/>
      </w:pPr>
      <w:r>
        <w:t>в) срок предоставления Услуги - не более семи рабочих дней со дня регистрации Заявления о предоставлении Услуги в Организации. В указанный срок включаются:</w:t>
      </w:r>
    </w:p>
    <w:p w:rsidR="006E52D6" w:rsidRDefault="006E52D6">
      <w:pPr>
        <w:pStyle w:val="ConsPlusNormal"/>
        <w:spacing w:before="220"/>
        <w:ind w:firstLine="540"/>
        <w:jc w:val="both"/>
      </w:pPr>
      <w:r>
        <w:t>сверка оригиналов документов (без необходимости для заявителя подачи в Организацию дополнительных форм в бумажном или электронном виде), необходимых для участия в индивидуальном отборе и предоставлении Услуги, с данными, указанными в Заявлении;</w:t>
      </w:r>
    </w:p>
    <w:p w:rsidR="006E52D6" w:rsidRDefault="006E52D6">
      <w:pPr>
        <w:pStyle w:val="ConsPlusNormal"/>
        <w:spacing w:before="220"/>
        <w:ind w:firstLine="540"/>
        <w:jc w:val="both"/>
      </w:pPr>
      <w:r>
        <w:t>принятие решения о предоставлении Услуги;</w:t>
      </w:r>
    </w:p>
    <w:p w:rsidR="006E52D6" w:rsidRDefault="006E52D6">
      <w:pPr>
        <w:pStyle w:val="ConsPlusNormal"/>
        <w:spacing w:before="220"/>
        <w:ind w:firstLine="540"/>
        <w:jc w:val="both"/>
      </w:pPr>
      <w:r>
        <w:t xml:space="preserve">г) в случае наличия основания для отказа в предоставлении Услуги, предусмотренного </w:t>
      </w:r>
      <w:hyperlink w:anchor="P249">
        <w:r>
          <w:rPr>
            <w:color w:val="0000FF"/>
          </w:rPr>
          <w:t>пунктом 7 части 4 статьи 13</w:t>
        </w:r>
      </w:hyperlink>
      <w:r>
        <w:t xml:space="preserve"> по причине отсутствия свободных мест в Организации, финансируемых за счет средств соответствующего бюджета (бесплатное обучение) Организация информирует Заявителя о возможности зачисления на свободные места, предусматривающие предоставление платных образовательных услуг за счет средств физических и (или) юридических лиц по договору об оказании платных образовательных услуг (платное обучение) при наличии таких мест, а также при отсутствии иных оснований для отказа в предоставлении Услуги, предусмотренных </w:t>
      </w:r>
      <w:hyperlink w:anchor="P242">
        <w:r>
          <w:rPr>
            <w:color w:val="0000FF"/>
          </w:rPr>
          <w:t>пунктом 4 статьи 13</w:t>
        </w:r>
      </w:hyperlink>
      <w:r>
        <w:t xml:space="preserve"> настоящего Административного регламента, в срок не более семи рабочих дней со дня регистрации Заявления о предоставлении Услуги в Организации;</w:t>
      </w:r>
    </w:p>
    <w:p w:rsidR="006E52D6" w:rsidRDefault="006E52D6">
      <w:pPr>
        <w:pStyle w:val="ConsPlusNormal"/>
        <w:spacing w:before="220"/>
        <w:ind w:firstLine="540"/>
        <w:jc w:val="both"/>
      </w:pPr>
      <w:r>
        <w:t>д) в случае превышения стоимости обучения по дополнительной образовательной программе, установленной Организацией (за исключением детских школ искусств), доступного остатка обеспечения сертификата дополнительного образования, Организация информирует Заявителя о возможности обучения при условии возмещения потребителем разницы между стоимостью образовательной услуги и доступным объемом средств сертификата за счет собственных средств в порядке, предусмотренном приказом Департамента образования и молодежной политики Ханты-Мансийского автономного округа - Югры от 04.08.2016 N 1224 "Об утверждении Правил персонифицированного финансирования дополнительного образования детей в Ханты-Мансийском автономном округе - Югре";</w:t>
      </w:r>
    </w:p>
    <w:p w:rsidR="006E52D6" w:rsidRDefault="006E52D6">
      <w:pPr>
        <w:pStyle w:val="ConsPlusNormal"/>
        <w:spacing w:before="220"/>
        <w:ind w:firstLine="540"/>
        <w:jc w:val="both"/>
      </w:pPr>
      <w:r>
        <w:t>2) при наличии индивидуального отбора:</w:t>
      </w:r>
    </w:p>
    <w:p w:rsidR="006E52D6" w:rsidRDefault="006E52D6">
      <w:pPr>
        <w:pStyle w:val="ConsPlusNormal"/>
        <w:spacing w:before="220"/>
        <w:ind w:firstLine="540"/>
        <w:jc w:val="both"/>
      </w:pPr>
      <w:r>
        <w:t xml:space="preserve">а) предоставление Услуги осуществляется в периоды (сроки), установленные Порядком приема на обучение по дополнительным предпрофессиональным программам, утверждаемым </w:t>
      </w:r>
      <w:r>
        <w:lastRenderedPageBreak/>
        <w:t>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(далее - Порядок приема на обучение по дополнительным предпрофессиональным программам);</w:t>
      </w:r>
    </w:p>
    <w:p w:rsidR="006E52D6" w:rsidRDefault="006E52D6">
      <w:pPr>
        <w:pStyle w:val="ConsPlusNormal"/>
        <w:spacing w:before="220"/>
        <w:ind w:firstLine="540"/>
        <w:jc w:val="both"/>
      </w:pPr>
      <w:r>
        <w:t>б) Организация самостоятельно устанавливает дату окончания срока приема заявлений в рамках периодов (сроков), установленных Порядком приема на обучение по дополнительным предпрофессиональным программам;</w:t>
      </w:r>
    </w:p>
    <w:p w:rsidR="006E52D6" w:rsidRDefault="006E52D6">
      <w:pPr>
        <w:pStyle w:val="ConsPlusNormal"/>
        <w:spacing w:before="220"/>
        <w:ind w:firstLine="540"/>
        <w:jc w:val="both"/>
      </w:pPr>
      <w:r>
        <w:t>в) срок предоставления Услуги - не более 45 рабочих дней со дня регистрации Заявления о предоставлении Услуги в Организации. В указанный срок включаются:</w:t>
      </w:r>
    </w:p>
    <w:p w:rsidR="006E52D6" w:rsidRDefault="006E52D6">
      <w:pPr>
        <w:pStyle w:val="ConsPlusNormal"/>
        <w:spacing w:before="220"/>
        <w:ind w:firstLine="540"/>
        <w:jc w:val="both"/>
      </w:pPr>
      <w:r>
        <w:t>сверка оригиналов документов (без необходимости для заявителя подачи в Организацию дополнительных форм в бумажном или электронном виде), необходимых для участия в индивидуальном отборе и предоставлении Услуги, с данными, указанными в Заявлении;</w:t>
      </w:r>
    </w:p>
    <w:p w:rsidR="006E52D6" w:rsidRDefault="006E52D6">
      <w:pPr>
        <w:pStyle w:val="ConsPlusNormal"/>
        <w:spacing w:before="220"/>
        <w:ind w:firstLine="540"/>
        <w:jc w:val="both"/>
      </w:pPr>
      <w:r>
        <w:t>информирование Заявителя через личный кабинет на ЕПГУ в течение 10 (десяти) рабочих дней с момента регистрации Заявления в Организации о необходимости прохождения индивидуального отбора в соответствии с графиком проведения индивидуального отбора, размещаемого на официальном сайте Организации;</w:t>
      </w:r>
    </w:p>
    <w:p w:rsidR="006E52D6" w:rsidRDefault="006E52D6">
      <w:pPr>
        <w:pStyle w:val="ConsPlusNormal"/>
        <w:spacing w:before="220"/>
        <w:ind w:firstLine="540"/>
        <w:jc w:val="both"/>
      </w:pPr>
      <w:r>
        <w:t>проведение индивидуального отбора;</w:t>
      </w:r>
    </w:p>
    <w:p w:rsidR="006E52D6" w:rsidRDefault="006E52D6">
      <w:pPr>
        <w:pStyle w:val="ConsPlusNormal"/>
        <w:spacing w:before="220"/>
        <w:ind w:firstLine="540"/>
        <w:jc w:val="both"/>
      </w:pPr>
      <w:r>
        <w:t>принятие решения по итогам индивидуального отбора;</w:t>
      </w:r>
    </w:p>
    <w:p w:rsidR="006E52D6" w:rsidRDefault="006E52D6">
      <w:pPr>
        <w:pStyle w:val="ConsPlusNormal"/>
        <w:spacing w:before="220"/>
        <w:ind w:firstLine="540"/>
        <w:jc w:val="both"/>
      </w:pPr>
      <w:r>
        <w:t>подачу и рассмотрение Организацией апелляции (при наличии), предусмотренной Порядком приема на обучение по дополнительным предпрофессиональным программам в области искусств;</w:t>
      </w:r>
    </w:p>
    <w:p w:rsidR="006E52D6" w:rsidRDefault="006E52D6">
      <w:pPr>
        <w:pStyle w:val="ConsPlusNormal"/>
        <w:spacing w:before="220"/>
        <w:ind w:firstLine="540"/>
        <w:jc w:val="both"/>
      </w:pPr>
      <w:r>
        <w:t>повторное прохождение индивидуального отбора (по решению Апелляционной комиссии);</w:t>
      </w:r>
    </w:p>
    <w:p w:rsidR="006E52D6" w:rsidRDefault="006E52D6">
      <w:pPr>
        <w:pStyle w:val="ConsPlusNormal"/>
        <w:spacing w:before="220"/>
        <w:ind w:firstLine="540"/>
        <w:jc w:val="both"/>
      </w:pPr>
      <w:r>
        <w:t>принятие решения по итогам повторного прохождения индивидуального отбора (при наличии);</w:t>
      </w:r>
    </w:p>
    <w:p w:rsidR="006E52D6" w:rsidRDefault="006E52D6">
      <w:pPr>
        <w:pStyle w:val="ConsPlusNormal"/>
        <w:spacing w:before="220"/>
        <w:ind w:firstLine="540"/>
        <w:jc w:val="both"/>
      </w:pPr>
      <w:r>
        <w:t xml:space="preserve">г) в случае наличия оснований для отказа в предоставлении Услуги, предусмотренных </w:t>
      </w:r>
      <w:hyperlink w:anchor="P256">
        <w:r>
          <w:rPr>
            <w:color w:val="0000FF"/>
          </w:rPr>
          <w:t>пунктом 14 части 4 статьи 13</w:t>
        </w:r>
      </w:hyperlink>
      <w:r>
        <w:t xml:space="preserve"> по причине недостатка результатов (нехватка баллов) при прохождении индивидуального отбора для зачисления на свободные места, финансируемые за счет средств соответствующего бюджета (бесплатное обучение) для обучения по выбранной программе, Организация при наличии соответствующего решения комиссии по приему, зафиксированного в протоколе, информирует Заявителя о возможности зачисления по результатам пройденного индивидуального отбора (набранным баллам):</w:t>
      </w:r>
    </w:p>
    <w:p w:rsidR="006E52D6" w:rsidRDefault="006E52D6">
      <w:pPr>
        <w:pStyle w:val="ConsPlusNormal"/>
        <w:spacing w:before="220"/>
        <w:ind w:firstLine="540"/>
        <w:jc w:val="both"/>
      </w:pPr>
      <w:r>
        <w:t>на свободные места, предусматривающие предоставление платных образовательных услуг за счет средств физических и (или) юридических лиц по договору об оказании платных образовательных услуг (платное обучение) при наличии таких мест для обучения по выбранной или иной образовательной программе в Организации;</w:t>
      </w:r>
    </w:p>
    <w:p w:rsidR="006E52D6" w:rsidRDefault="006E52D6">
      <w:pPr>
        <w:pStyle w:val="ConsPlusNormal"/>
        <w:spacing w:before="220"/>
        <w:ind w:firstLine="540"/>
        <w:jc w:val="both"/>
      </w:pPr>
      <w:r>
        <w:t>на свободные места, финансируемые за счет средств соответствующего бюджета (бесплатное обучение) или за счет средств физических и (или) юридических лиц, для обучения по иной образовательной программе в Организации, при наличии таких мест.</w:t>
      </w:r>
    </w:p>
    <w:p w:rsidR="006E52D6" w:rsidRDefault="006E52D6">
      <w:pPr>
        <w:pStyle w:val="ConsPlusNormal"/>
        <w:spacing w:before="220"/>
        <w:ind w:firstLine="540"/>
        <w:jc w:val="both"/>
      </w:pPr>
      <w:r>
        <w:t xml:space="preserve">при согласии Заявителя решение о предоставлении Услуги принимается в срок не более 45 </w:t>
      </w:r>
      <w:r>
        <w:lastRenderedPageBreak/>
        <w:t>рабочих дней со дня регистрации Заявления о предоставлении Услуги в Организации;</w:t>
      </w:r>
    </w:p>
    <w:p w:rsidR="006E52D6" w:rsidRDefault="006E52D6">
      <w:pPr>
        <w:pStyle w:val="ConsPlusNormal"/>
        <w:spacing w:before="220"/>
        <w:ind w:firstLine="540"/>
        <w:jc w:val="both"/>
      </w:pPr>
      <w:r>
        <w:t>д) При несогласии с результатами индивидуального отбора Заявитель вправе подать апелляцию в письменном виде по процедуре и (или) результатам проведения индивидуального отбора в апелляционную комиссию Организации не позднее следующего рабочего дня после объявления результатов индивидуального отбора в порядке, определяемом Порядком приема на обучение по дополнительным предпрофессиональным программам в области искусств.</w:t>
      </w:r>
    </w:p>
    <w:p w:rsidR="006E52D6" w:rsidRDefault="006E52D6">
      <w:pPr>
        <w:pStyle w:val="ConsPlusNormal"/>
        <w:ind w:firstLine="540"/>
        <w:jc w:val="both"/>
      </w:pPr>
    </w:p>
    <w:p w:rsidR="006E52D6" w:rsidRDefault="006E52D6">
      <w:pPr>
        <w:pStyle w:val="ConsPlusTitle"/>
        <w:ind w:firstLine="540"/>
        <w:jc w:val="both"/>
        <w:outlineLvl w:val="2"/>
      </w:pPr>
      <w:r>
        <w:t>Статья 9. Нормативные правовые акты, регулирующие представление Услуги</w:t>
      </w:r>
    </w:p>
    <w:p w:rsidR="006E52D6" w:rsidRDefault="006E52D6">
      <w:pPr>
        <w:pStyle w:val="ConsPlusNormal"/>
        <w:ind w:firstLine="540"/>
        <w:jc w:val="both"/>
      </w:pPr>
    </w:p>
    <w:p w:rsidR="006E52D6" w:rsidRDefault="006E52D6">
      <w:pPr>
        <w:pStyle w:val="ConsPlusNormal"/>
        <w:ind w:firstLine="540"/>
        <w:jc w:val="both"/>
      </w:pPr>
      <w:r>
        <w:t>1. Актуальный перечень нормативных правовых актов, регулирующих предоставление Услуги (с указанием их реквизитов и источников официального опубликования), размещается на официальном сайте Организации.</w:t>
      </w:r>
    </w:p>
    <w:p w:rsidR="006E52D6" w:rsidRDefault="006E52D6">
      <w:pPr>
        <w:pStyle w:val="ConsPlusNormal"/>
        <w:spacing w:before="220"/>
        <w:ind w:firstLine="540"/>
        <w:jc w:val="both"/>
      </w:pPr>
      <w:r>
        <w:t xml:space="preserve">2. </w:t>
      </w:r>
      <w:hyperlink w:anchor="P858">
        <w:r>
          <w:rPr>
            <w:color w:val="0000FF"/>
          </w:rPr>
          <w:t>Перечень</w:t>
        </w:r>
      </w:hyperlink>
      <w:r>
        <w:t xml:space="preserve"> нормативных правовых актов, регулирующих предоставление Услуги указан в приложении 3 к настоящему Административному регламенту.</w:t>
      </w:r>
    </w:p>
    <w:p w:rsidR="006E52D6" w:rsidRDefault="006E52D6">
      <w:pPr>
        <w:pStyle w:val="ConsPlusNormal"/>
        <w:ind w:firstLine="540"/>
        <w:jc w:val="both"/>
      </w:pPr>
    </w:p>
    <w:p w:rsidR="006E52D6" w:rsidRDefault="006E52D6">
      <w:pPr>
        <w:pStyle w:val="ConsPlusTitle"/>
        <w:ind w:firstLine="540"/>
        <w:jc w:val="both"/>
        <w:outlineLvl w:val="2"/>
      </w:pPr>
      <w:bookmarkStart w:id="7" w:name="P185"/>
      <w:bookmarkEnd w:id="7"/>
      <w:r>
        <w:t>Статья 10. Исчерпывающий перечень документов, необходимых для предоставления Услуги, подлежащих предоставлению Заявителем</w:t>
      </w:r>
    </w:p>
    <w:p w:rsidR="006E52D6" w:rsidRDefault="006E52D6">
      <w:pPr>
        <w:pStyle w:val="ConsPlusNormal"/>
        <w:ind w:firstLine="540"/>
        <w:jc w:val="both"/>
      </w:pPr>
    </w:p>
    <w:p w:rsidR="006E52D6" w:rsidRDefault="006E52D6">
      <w:pPr>
        <w:pStyle w:val="ConsPlusNormal"/>
        <w:ind w:firstLine="540"/>
        <w:jc w:val="both"/>
      </w:pPr>
      <w:bookmarkStart w:id="8" w:name="P187"/>
      <w:bookmarkEnd w:id="8"/>
      <w:r>
        <w:t>1. Перечень документов, необходимых для предоставления Услуги, подлежащих представлению Заявителем, независимо от категории, общих признаков и основания для обращения за предоставлением Услуги:</w:t>
      </w:r>
    </w:p>
    <w:p w:rsidR="006E52D6" w:rsidRDefault="006E52D6">
      <w:pPr>
        <w:pStyle w:val="ConsPlusNormal"/>
        <w:spacing w:before="220"/>
        <w:ind w:firstLine="540"/>
        <w:jc w:val="both"/>
      </w:pPr>
      <w:r>
        <w:t xml:space="preserve">1) </w:t>
      </w:r>
      <w:hyperlink w:anchor="P915">
        <w:r>
          <w:rPr>
            <w:color w:val="0000FF"/>
          </w:rPr>
          <w:t>Заявление</w:t>
        </w:r>
      </w:hyperlink>
      <w:r>
        <w:t xml:space="preserve"> о предоставлении Услуги по форме, приведенной в приложении 4 к настоящему Административному регламенту (далее - Заявление);</w:t>
      </w:r>
    </w:p>
    <w:p w:rsidR="006E52D6" w:rsidRDefault="006E52D6">
      <w:pPr>
        <w:pStyle w:val="ConsPlusNormal"/>
        <w:spacing w:before="220"/>
        <w:ind w:firstLine="540"/>
        <w:jc w:val="both"/>
      </w:pPr>
      <w:r>
        <w:t>2) документ, удостоверяющий личность кандидата на обучение;</w:t>
      </w:r>
    </w:p>
    <w:p w:rsidR="006E52D6" w:rsidRDefault="006E52D6">
      <w:pPr>
        <w:pStyle w:val="ConsPlusNormal"/>
        <w:spacing w:before="220"/>
        <w:ind w:firstLine="540"/>
        <w:jc w:val="both"/>
      </w:pPr>
      <w:r>
        <w:t xml:space="preserve">3) документ, удостоверяющий личность Заявителя в случае обращения за предоставлением Услуги в соответствии с </w:t>
      </w:r>
      <w:hyperlink w:anchor="P67">
        <w:r>
          <w:rPr>
            <w:color w:val="0000FF"/>
          </w:rPr>
          <w:t>частью 5 статьи 2</w:t>
        </w:r>
      </w:hyperlink>
      <w:r>
        <w:t xml:space="preserve"> настоящего Административного регламента законного представителя несовершеннолетнего лица;</w:t>
      </w:r>
    </w:p>
    <w:p w:rsidR="006E52D6" w:rsidRDefault="006E52D6">
      <w:pPr>
        <w:pStyle w:val="ConsPlusNormal"/>
        <w:spacing w:before="220"/>
        <w:ind w:firstLine="540"/>
        <w:jc w:val="both"/>
      </w:pPr>
      <w:r>
        <w:t>4) документ, подтверждающий полномочия представителя Заявителя, в случае обращения за предоставлением Услуги представителя Заявителя;</w:t>
      </w:r>
    </w:p>
    <w:p w:rsidR="006E52D6" w:rsidRDefault="006E52D6">
      <w:pPr>
        <w:pStyle w:val="ConsPlusNormal"/>
        <w:spacing w:before="220"/>
        <w:ind w:firstLine="540"/>
        <w:jc w:val="both"/>
      </w:pPr>
      <w:r>
        <w:t>5) документы об отсутствии медицинских противопоказаний для занятий отдельными видами искусства, физической культурой и спортом;</w:t>
      </w:r>
    </w:p>
    <w:p w:rsidR="006E52D6" w:rsidRDefault="006E52D6">
      <w:pPr>
        <w:pStyle w:val="ConsPlusNormal"/>
        <w:spacing w:before="220"/>
        <w:ind w:firstLine="540"/>
        <w:jc w:val="both"/>
      </w:pPr>
      <w:r>
        <w:t>6) копия документа, подтверждающего регистрацию в системе индивидуального (персонифицированного) учета, либо страхового свидетельства обязательного пенсионного страхования, содержащего данные о номере СНИЛС кандидата на обучение;</w:t>
      </w:r>
    </w:p>
    <w:p w:rsidR="006E52D6" w:rsidRDefault="006E52D6">
      <w:pPr>
        <w:pStyle w:val="ConsPlusNormal"/>
        <w:spacing w:before="220"/>
        <w:ind w:firstLine="540"/>
        <w:jc w:val="both"/>
      </w:pPr>
      <w:r>
        <w:t xml:space="preserve">7) копия документа, подтверждающего регистрацию в системе индивидуального (персонифицированного) учета, либо страхового свидетельства обязательного пенсионного страхования, содержащего данные о номере СНИЛС Заявителя в случае обращения за предоставлением Услуги в соответствии с </w:t>
      </w:r>
      <w:hyperlink w:anchor="P67">
        <w:r>
          <w:rPr>
            <w:color w:val="0000FF"/>
          </w:rPr>
          <w:t>частью 5 статьи 2</w:t>
        </w:r>
      </w:hyperlink>
      <w:r>
        <w:t xml:space="preserve"> настоящего Административного регламента законного представителя несовершеннолетнего лица.</w:t>
      </w:r>
    </w:p>
    <w:p w:rsidR="006E52D6" w:rsidRDefault="006E52D6">
      <w:pPr>
        <w:pStyle w:val="ConsPlusNormal"/>
        <w:spacing w:before="220"/>
        <w:ind w:firstLine="540"/>
        <w:jc w:val="both"/>
      </w:pPr>
      <w:r>
        <w:t>Запрос и (или) оригиналы документов, составленные на иностранном языке, представляются с заверенным в установленном порядке переводом на русский язык.</w:t>
      </w:r>
    </w:p>
    <w:p w:rsidR="006E52D6" w:rsidRDefault="006E52D6">
      <w:pPr>
        <w:pStyle w:val="ConsPlusNormal"/>
        <w:spacing w:before="220"/>
        <w:ind w:firstLine="540"/>
        <w:jc w:val="both"/>
      </w:pPr>
      <w:bookmarkStart w:id="9" w:name="P196"/>
      <w:bookmarkEnd w:id="9"/>
      <w:r>
        <w:t>2. Перечень документов, необходимых для предоставления Услуги, подлежащих представлению Заявителем при подаче Заявления на предоставление услуги посредством ЕПГУ (сведения о документах заполняются в поля электронной формы на ЕПГУ):</w:t>
      </w:r>
    </w:p>
    <w:p w:rsidR="006E52D6" w:rsidRDefault="006E52D6">
      <w:pPr>
        <w:pStyle w:val="ConsPlusNormal"/>
        <w:spacing w:before="220"/>
        <w:ind w:firstLine="540"/>
        <w:jc w:val="both"/>
      </w:pPr>
      <w:r>
        <w:lastRenderedPageBreak/>
        <w:t>1) заявление о предоставлении Услуги в электронной форме;</w:t>
      </w:r>
    </w:p>
    <w:p w:rsidR="006E52D6" w:rsidRDefault="006E52D6">
      <w:pPr>
        <w:pStyle w:val="ConsPlusNormal"/>
        <w:spacing w:before="220"/>
        <w:ind w:firstLine="540"/>
        <w:jc w:val="both"/>
      </w:pPr>
      <w:r>
        <w:t>2) сведения о документе, удостоверяющем личность кандидата на обучение;</w:t>
      </w:r>
    </w:p>
    <w:p w:rsidR="006E52D6" w:rsidRDefault="006E52D6">
      <w:pPr>
        <w:pStyle w:val="ConsPlusNormal"/>
        <w:spacing w:before="220"/>
        <w:ind w:firstLine="540"/>
        <w:jc w:val="both"/>
      </w:pPr>
      <w:r>
        <w:t xml:space="preserve">3) сведения о документе, удостоверяющем личность Заявителя при обращении за предоставлением Услуги в соответствии с </w:t>
      </w:r>
      <w:hyperlink w:anchor="P65">
        <w:r>
          <w:rPr>
            <w:color w:val="0000FF"/>
          </w:rPr>
          <w:t>частью 3 статьи 2</w:t>
        </w:r>
      </w:hyperlink>
      <w:r>
        <w:t xml:space="preserve"> настоящего Административного регламента законного представителя несовершеннолетнего лица;</w:t>
      </w:r>
    </w:p>
    <w:p w:rsidR="006E52D6" w:rsidRDefault="006E52D6">
      <w:pPr>
        <w:pStyle w:val="ConsPlusNormal"/>
        <w:spacing w:before="220"/>
        <w:ind w:firstLine="540"/>
        <w:jc w:val="both"/>
      </w:pPr>
      <w:bookmarkStart w:id="10" w:name="P200"/>
      <w:bookmarkEnd w:id="10"/>
      <w:r>
        <w:t xml:space="preserve">4) сведения о документе, подтверждающем полномочия представителя Заявителя, при обращении за предоставлением Услуги в соответствии с </w:t>
      </w:r>
      <w:hyperlink w:anchor="P65">
        <w:r>
          <w:rPr>
            <w:color w:val="0000FF"/>
          </w:rPr>
          <w:t>частью 3 статьи 2</w:t>
        </w:r>
      </w:hyperlink>
      <w:r>
        <w:t xml:space="preserve"> настоящего Административного регламента законного представителя несовершеннолетнего лица;</w:t>
      </w:r>
    </w:p>
    <w:p w:rsidR="006E52D6" w:rsidRDefault="006E52D6">
      <w:pPr>
        <w:pStyle w:val="ConsPlusNormal"/>
        <w:spacing w:before="220"/>
        <w:ind w:firstLine="540"/>
        <w:jc w:val="both"/>
      </w:pPr>
      <w:bookmarkStart w:id="11" w:name="P201"/>
      <w:bookmarkEnd w:id="11"/>
      <w:r>
        <w:t>5) сведения о номере СНИЛС кандидата на обучение;</w:t>
      </w:r>
    </w:p>
    <w:p w:rsidR="006E52D6" w:rsidRDefault="006E52D6">
      <w:pPr>
        <w:pStyle w:val="ConsPlusNormal"/>
        <w:spacing w:before="220"/>
        <w:ind w:firstLine="540"/>
        <w:jc w:val="both"/>
      </w:pPr>
      <w:r>
        <w:t xml:space="preserve">6) сведения о номере СНИЛС Заявителя при обращении за предоставлением Услуги в соответствии с </w:t>
      </w:r>
      <w:hyperlink w:anchor="P65">
        <w:r>
          <w:rPr>
            <w:color w:val="0000FF"/>
          </w:rPr>
          <w:t>частью 3 статьи 2</w:t>
        </w:r>
      </w:hyperlink>
      <w:r>
        <w:t xml:space="preserve"> настоящего Административного регламента законного представителя несовершеннолетнего лица.</w:t>
      </w:r>
    </w:p>
    <w:p w:rsidR="006E52D6" w:rsidRDefault="006E52D6">
      <w:pPr>
        <w:pStyle w:val="ConsPlusNormal"/>
        <w:spacing w:before="220"/>
        <w:ind w:firstLine="540"/>
        <w:jc w:val="both"/>
      </w:pPr>
      <w:r>
        <w:t xml:space="preserve">3. При подаче Заявителем Заявления на предоставление услуги посредством ЕПГУ обеспечивается автоматическое заполнение сведений о документах, предусмотренных </w:t>
      </w:r>
      <w:hyperlink w:anchor="P196">
        <w:r>
          <w:rPr>
            <w:color w:val="0000FF"/>
          </w:rPr>
          <w:t>частью 2 статьи 10</w:t>
        </w:r>
      </w:hyperlink>
      <w:r>
        <w:t xml:space="preserve"> настоящего Административного регламента, из цифрового профиля Заявителя в ЕСИА при наличии указанных сведений в цифровом профиле Заявителя в ЕСИА. Если указанные сведения в цифровом профиле Заявителя в ЕСИА отсутствуют, то сведения Заявителем вносятся в электронную форму самостоятельно.</w:t>
      </w:r>
    </w:p>
    <w:p w:rsidR="006E52D6" w:rsidRDefault="006E52D6">
      <w:pPr>
        <w:pStyle w:val="ConsPlusNormal"/>
        <w:spacing w:before="220"/>
        <w:ind w:firstLine="540"/>
        <w:jc w:val="both"/>
      </w:pPr>
      <w:r>
        <w:t xml:space="preserve">4. </w:t>
      </w:r>
      <w:hyperlink w:anchor="P988">
        <w:r>
          <w:rPr>
            <w:color w:val="0000FF"/>
          </w:rPr>
          <w:t>Описание</w:t>
        </w:r>
      </w:hyperlink>
      <w:r>
        <w:t xml:space="preserve"> требований к документам и формам представления в зависимости от способа обращения приведено в приложении 5 к настоящему Административному регламенту.</w:t>
      </w:r>
    </w:p>
    <w:p w:rsidR="006E52D6" w:rsidRDefault="006E52D6">
      <w:pPr>
        <w:pStyle w:val="ConsPlusNormal"/>
        <w:spacing w:before="220"/>
        <w:ind w:firstLine="540"/>
        <w:jc w:val="both"/>
      </w:pPr>
      <w:r>
        <w:t>5. Организации запрещено требовать у Заявителя:</w:t>
      </w:r>
    </w:p>
    <w:p w:rsidR="006E52D6" w:rsidRDefault="006E52D6">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6E52D6" w:rsidRDefault="006E52D6">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Услуги, которые находятся в распоряжении Организации,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4">
        <w:r>
          <w:rPr>
            <w:color w:val="0000FF"/>
          </w:rPr>
          <w:t>частью 1 статьи 1</w:t>
        </w:r>
      </w:hyperlink>
      <w:r>
        <w:t xml:space="preserve"> Федерального закона N 210-ФЗ "Об организации предоставления государственных и муниципальных услуг" (далее - Федеральный закон N 210-ФЗ),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15">
        <w:r>
          <w:rPr>
            <w:color w:val="0000FF"/>
          </w:rPr>
          <w:t>частью 6 статьи 7</w:t>
        </w:r>
      </w:hyperlink>
      <w:r>
        <w:t xml:space="preserve"> Федерального закона N 210-ФЗ перечень документов. Заявитель вправе представить указанные документы и информацию в уполномоченный орган по собственной инициативе;</w:t>
      </w:r>
    </w:p>
    <w:p w:rsidR="006E52D6" w:rsidRDefault="006E52D6">
      <w:pPr>
        <w:pStyle w:val="ConsPlusNormal"/>
        <w:spacing w:before="220"/>
        <w:ind w:firstLine="540"/>
        <w:jc w:val="both"/>
      </w:pPr>
      <w:r>
        <w:t xml:space="preserve">3) осуществление действий, в том числе согласований, необходимых для получения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указанных в </w:t>
      </w:r>
      <w:hyperlink w:anchor="P266">
        <w:r>
          <w:rPr>
            <w:color w:val="0000FF"/>
          </w:rPr>
          <w:t>статье 15</w:t>
        </w:r>
      </w:hyperlink>
      <w:r>
        <w:t xml:space="preserve"> настоящего Административного регламента;</w:t>
      </w:r>
    </w:p>
    <w:p w:rsidR="006E52D6" w:rsidRDefault="006E52D6">
      <w:pPr>
        <w:pStyle w:val="ConsPlusNormal"/>
        <w:spacing w:before="220"/>
        <w:ind w:firstLine="540"/>
        <w:jc w:val="both"/>
      </w:pPr>
      <w:bookmarkStart w:id="12" w:name="P209"/>
      <w:bookmarkEnd w:id="12"/>
      <w: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w:t>
      </w:r>
      <w:r>
        <w:lastRenderedPageBreak/>
        <w:t>исключением следующих случаев:</w:t>
      </w:r>
    </w:p>
    <w:p w:rsidR="006E52D6" w:rsidRDefault="006E52D6">
      <w:pPr>
        <w:pStyle w:val="ConsPlusNormal"/>
        <w:spacing w:before="220"/>
        <w:ind w:firstLine="540"/>
        <w:jc w:val="both"/>
      </w:pPr>
      <w:r>
        <w:t>а) изменения требований нормативных правовых актов, касающихся предоставления Услуги, после первоначальной подачи заявления о предоставлении Услуги;</w:t>
      </w:r>
    </w:p>
    <w:p w:rsidR="006E52D6" w:rsidRDefault="006E52D6">
      <w:pPr>
        <w:pStyle w:val="ConsPlusNormal"/>
        <w:spacing w:before="220"/>
        <w:ind w:firstLine="540"/>
        <w:jc w:val="both"/>
      </w:pPr>
      <w:r>
        <w:t>б) наличия ошибок в заявлении о предоставлении Услуги и в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6E52D6" w:rsidRDefault="006E52D6">
      <w:pPr>
        <w:pStyle w:val="ConsPlusNormal"/>
        <w:spacing w:before="220"/>
        <w:ind w:firstLine="540"/>
        <w:jc w:val="both"/>
      </w:pPr>
      <w:r>
        <w:t>в) истечения срока действия документов или изменения информации после первоначального отказа в приеме документов, необходимых для предоставления Услуги, либо в предоставлении Услуги;</w:t>
      </w:r>
    </w:p>
    <w:p w:rsidR="006E52D6" w:rsidRDefault="006E52D6">
      <w:pPr>
        <w:pStyle w:val="ConsPlusNormal"/>
        <w:spacing w:before="220"/>
        <w:ind w:firstLine="540"/>
        <w:jc w:val="both"/>
      </w:pPr>
      <w:r>
        <w:t>г) выявления документально подтвержденного факта (признаков) ошибочного или противоправного действия (бездействия) должностного лица Организации, работника МФЦ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Организации, руководителя МФЦ при первоначальном отказе в приеме документов, необходимых для предоставления Услуги, уведомляется заявитель, а также приносятся извинения за доставленные неудобства;</w:t>
      </w:r>
    </w:p>
    <w:p w:rsidR="006E52D6" w:rsidRDefault="006E52D6">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16">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Услуги, и иных случаев, установленных федеральными законами.</w:t>
      </w:r>
    </w:p>
    <w:p w:rsidR="006E52D6" w:rsidRDefault="006E52D6">
      <w:pPr>
        <w:pStyle w:val="ConsPlusNormal"/>
        <w:ind w:firstLine="540"/>
        <w:jc w:val="both"/>
      </w:pPr>
    </w:p>
    <w:p w:rsidR="006E52D6" w:rsidRDefault="006E52D6">
      <w:pPr>
        <w:pStyle w:val="ConsPlusTitle"/>
        <w:ind w:firstLine="540"/>
        <w:jc w:val="both"/>
        <w:outlineLvl w:val="2"/>
      </w:pPr>
      <w:bookmarkStart w:id="13" w:name="P216"/>
      <w:bookmarkEnd w:id="13"/>
      <w:r>
        <w:t>Статья 11. Исчерпывающий перечень документов и сведений, необходимых для предоставления Услуги, которые находятся в распоряжении органов власти, органов местного самоуправления или организаций</w:t>
      </w:r>
    </w:p>
    <w:p w:rsidR="006E52D6" w:rsidRDefault="006E52D6">
      <w:pPr>
        <w:pStyle w:val="ConsPlusNormal"/>
        <w:ind w:firstLine="540"/>
        <w:jc w:val="both"/>
      </w:pPr>
    </w:p>
    <w:p w:rsidR="006E52D6" w:rsidRDefault="006E52D6">
      <w:pPr>
        <w:pStyle w:val="ConsPlusNormal"/>
        <w:ind w:firstLine="540"/>
        <w:jc w:val="both"/>
      </w:pPr>
      <w:bookmarkStart w:id="14" w:name="P218"/>
      <w:bookmarkEnd w:id="14"/>
      <w:r>
        <w:t>1. Организация в порядке межведомственного информационного взаимодействия в целях представления и получения документов и информации для предоставления Услуги, которые находятся в распоряжении органов власти, органов местного самоуправления или организаций, запрашивает у муниципальной уполномоченной организации по введению системы персонифицированного финансирования дополнительного образования детей в городе Покачи, данные сертификата дополнительного образования, выданного ранее кандидату на обучение по дополнительным общеразвивающим программам (за исключением получения услуги в детских школах искусств).</w:t>
      </w:r>
    </w:p>
    <w:p w:rsidR="006E52D6" w:rsidRDefault="006E52D6">
      <w:pPr>
        <w:pStyle w:val="ConsPlusNormal"/>
        <w:spacing w:before="220"/>
        <w:ind w:firstLine="540"/>
        <w:jc w:val="both"/>
      </w:pPr>
      <w:r>
        <w:t>2. Непредставление (несвоевременное представление) органами государственной власти, органами местного самоуправления или организациями по межведомственному информационному запросу документов и информации не может являться основанием для отказа в предоставлении Заявителю Услуги.</w:t>
      </w:r>
    </w:p>
    <w:p w:rsidR="006E52D6" w:rsidRDefault="006E52D6">
      <w:pPr>
        <w:pStyle w:val="ConsPlusNormal"/>
        <w:spacing w:before="220"/>
        <w:ind w:firstLine="540"/>
        <w:jc w:val="both"/>
      </w:pPr>
      <w:r>
        <w:t>3. Должностное лицо и (или) работник, не представившие (несвоевременно представившие) запрошенные и находящиеся в их распоряжении документ или информацию, подлежат административной (</w:t>
      </w:r>
      <w:hyperlink r:id="rId17">
        <w:r>
          <w:rPr>
            <w:color w:val="0000FF"/>
          </w:rPr>
          <w:t>статья 19.7</w:t>
        </w:r>
      </w:hyperlink>
      <w:r>
        <w:t xml:space="preserve"> Кодекса Российской Федерации об административных правонарушениях), дисциплинарной или иной ответственности в соответствии с законодательством Российской Федерации.</w:t>
      </w:r>
    </w:p>
    <w:p w:rsidR="006E52D6" w:rsidRDefault="006E52D6">
      <w:pPr>
        <w:pStyle w:val="ConsPlusNormal"/>
        <w:spacing w:before="220"/>
        <w:ind w:firstLine="540"/>
        <w:jc w:val="both"/>
      </w:pPr>
      <w:r>
        <w:t xml:space="preserve">4. Документы, указанные в </w:t>
      </w:r>
      <w:hyperlink w:anchor="P218">
        <w:r>
          <w:rPr>
            <w:color w:val="0000FF"/>
          </w:rPr>
          <w:t>части 1 статьи 11</w:t>
        </w:r>
      </w:hyperlink>
      <w:r>
        <w:t xml:space="preserve">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w:t>
      </w:r>
      <w:r>
        <w:lastRenderedPageBreak/>
        <w:t>Заявителю в предоставлении Услуги.</w:t>
      </w:r>
    </w:p>
    <w:p w:rsidR="006E52D6" w:rsidRDefault="006E52D6">
      <w:pPr>
        <w:pStyle w:val="ConsPlusNormal"/>
        <w:ind w:firstLine="540"/>
        <w:jc w:val="both"/>
      </w:pPr>
    </w:p>
    <w:p w:rsidR="006E52D6" w:rsidRDefault="006E52D6">
      <w:pPr>
        <w:pStyle w:val="ConsPlusTitle"/>
        <w:ind w:firstLine="540"/>
        <w:jc w:val="both"/>
        <w:outlineLvl w:val="2"/>
      </w:pPr>
      <w:bookmarkStart w:id="15" w:name="P223"/>
      <w:bookmarkEnd w:id="15"/>
      <w:r>
        <w:t>Статья 12. Исчерпывающий перечень оснований для отказа в приеме документов, необходимых для предоставления Услуги</w:t>
      </w:r>
    </w:p>
    <w:p w:rsidR="006E52D6" w:rsidRDefault="006E52D6">
      <w:pPr>
        <w:pStyle w:val="ConsPlusNormal"/>
        <w:ind w:firstLine="540"/>
        <w:jc w:val="both"/>
      </w:pPr>
    </w:p>
    <w:p w:rsidR="006E52D6" w:rsidRDefault="006E52D6">
      <w:pPr>
        <w:pStyle w:val="ConsPlusNormal"/>
        <w:ind w:firstLine="540"/>
        <w:jc w:val="both"/>
      </w:pPr>
      <w:r>
        <w:t>1. Основаниями для отказа в приеме документов, необходимых для предоставления Услуги, являются:</w:t>
      </w:r>
    </w:p>
    <w:p w:rsidR="006E52D6" w:rsidRDefault="006E52D6">
      <w:pPr>
        <w:pStyle w:val="ConsPlusNormal"/>
        <w:spacing w:before="220"/>
        <w:ind w:firstLine="540"/>
        <w:jc w:val="both"/>
      </w:pPr>
      <w:bookmarkStart w:id="16" w:name="P226"/>
      <w:bookmarkEnd w:id="16"/>
      <w:r>
        <w:t>1) Заявление направлено адресату не по принадлежности;</w:t>
      </w:r>
    </w:p>
    <w:p w:rsidR="006E52D6" w:rsidRDefault="006E52D6">
      <w:pPr>
        <w:pStyle w:val="ConsPlusNormal"/>
        <w:spacing w:before="220"/>
        <w:ind w:firstLine="540"/>
        <w:jc w:val="both"/>
      </w:pPr>
      <w:bookmarkStart w:id="17" w:name="P227"/>
      <w:bookmarkEnd w:id="17"/>
      <w:r>
        <w:t>2) Заявителем представлен неполный комплект документов, необходимых для предоставления Услуги;</w:t>
      </w:r>
    </w:p>
    <w:p w:rsidR="006E52D6" w:rsidRDefault="006E52D6">
      <w:pPr>
        <w:pStyle w:val="ConsPlusNormal"/>
        <w:spacing w:before="220"/>
        <w:ind w:firstLine="540"/>
        <w:jc w:val="both"/>
      </w:pPr>
      <w:bookmarkStart w:id="18" w:name="P228"/>
      <w:bookmarkEnd w:id="18"/>
      <w:r>
        <w:t>3) документы, необходимые для предоставления Услуги, утратили силу;</w:t>
      </w:r>
    </w:p>
    <w:p w:rsidR="006E52D6" w:rsidRDefault="006E52D6">
      <w:pPr>
        <w:pStyle w:val="ConsPlusNormal"/>
        <w:spacing w:before="220"/>
        <w:ind w:firstLine="540"/>
        <w:jc w:val="both"/>
      </w:pPr>
      <w:bookmarkStart w:id="19" w:name="P229"/>
      <w:bookmarkEnd w:id="19"/>
      <w:r>
        <w:t>4) документы содержат подчистки и исправления текста, не заверенные в порядке, установленном законодательством Российской Федерации;</w:t>
      </w:r>
    </w:p>
    <w:p w:rsidR="006E52D6" w:rsidRDefault="006E52D6">
      <w:pPr>
        <w:pStyle w:val="ConsPlusNormal"/>
        <w:spacing w:before="220"/>
        <w:ind w:firstLine="540"/>
        <w:jc w:val="both"/>
      </w:pPr>
      <w:bookmarkStart w:id="20" w:name="P230"/>
      <w:bookmarkEnd w:id="20"/>
      <w:r>
        <w:t>5)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E52D6" w:rsidRDefault="006E52D6">
      <w:pPr>
        <w:pStyle w:val="ConsPlusNormal"/>
        <w:spacing w:before="220"/>
        <w:ind w:firstLine="540"/>
        <w:jc w:val="both"/>
      </w:pPr>
      <w:bookmarkStart w:id="21" w:name="P231"/>
      <w:bookmarkEnd w:id="21"/>
      <w:r>
        <w:t>6) некорректное заполнение полей в форме интерактивного Заявления на ЕПГУ или РПГУ недостоверное, неполное либо неправильное, несоответствующее требованиям, установленным настоящим Административным регламентом);</w:t>
      </w:r>
    </w:p>
    <w:p w:rsidR="006E52D6" w:rsidRDefault="006E52D6">
      <w:pPr>
        <w:pStyle w:val="ConsPlusNormal"/>
        <w:spacing w:before="220"/>
        <w:ind w:firstLine="540"/>
        <w:jc w:val="both"/>
      </w:pPr>
      <w:bookmarkStart w:id="22" w:name="P232"/>
      <w:bookmarkEnd w:id="22"/>
      <w:r>
        <w:t>7) подача Заявления и иных документов в электронной форме, подписанных с использованием электронной подписи (далее - ЭП), не принадлежащей Заявителю или представителю Заявителя;</w:t>
      </w:r>
    </w:p>
    <w:p w:rsidR="006E52D6" w:rsidRDefault="006E52D6">
      <w:pPr>
        <w:pStyle w:val="ConsPlusNormal"/>
        <w:spacing w:before="220"/>
        <w:ind w:firstLine="540"/>
        <w:jc w:val="both"/>
      </w:pPr>
      <w:bookmarkStart w:id="23" w:name="P233"/>
      <w:bookmarkEnd w:id="23"/>
      <w:r>
        <w:t>8) поступление Заявления, аналогичного ранее зарегистрированному Заявлению, срок предоставления Услуги по которому не истек на момент поступления такого Заявления.</w:t>
      </w:r>
    </w:p>
    <w:p w:rsidR="006E52D6" w:rsidRDefault="006E52D6">
      <w:pPr>
        <w:pStyle w:val="ConsPlusNormal"/>
        <w:spacing w:before="220"/>
        <w:ind w:firstLine="540"/>
        <w:jc w:val="both"/>
      </w:pPr>
      <w:r>
        <w:t xml:space="preserve">2. При обращении через ЕПГУ или РПГУ </w:t>
      </w:r>
      <w:hyperlink w:anchor="P1129">
        <w:r>
          <w:rPr>
            <w:color w:val="0000FF"/>
          </w:rPr>
          <w:t>решение</w:t>
        </w:r>
      </w:hyperlink>
      <w:r>
        <w:t xml:space="preserve"> об отказе в приеме документов, необходимых для предоставления Услуги, оформляется по форме, приведенной в приложении 6 к настоящему Административному регламенту, в виде электронного документа направляется в личный кабинет Заявителя на ЕПГУ или РНГУ не позднее первого рабочего дня, следующего за днем подачи Заявления.</w:t>
      </w:r>
    </w:p>
    <w:p w:rsidR="006E52D6" w:rsidRDefault="006E52D6">
      <w:pPr>
        <w:pStyle w:val="ConsPlusNormal"/>
        <w:spacing w:before="220"/>
        <w:ind w:firstLine="540"/>
        <w:jc w:val="both"/>
      </w:pPr>
      <w:r>
        <w:t>3. Отказ в приеме документов, необходимых для предоставления Услуги, не препятствует повторному обращению Заявителя в Организацию или в МФЦ за предоставлением Услуги.</w:t>
      </w:r>
    </w:p>
    <w:p w:rsidR="006E52D6" w:rsidRDefault="006E52D6">
      <w:pPr>
        <w:pStyle w:val="ConsPlusNormal"/>
        <w:ind w:firstLine="540"/>
        <w:jc w:val="both"/>
      </w:pPr>
    </w:p>
    <w:p w:rsidR="006E52D6" w:rsidRDefault="006E52D6">
      <w:pPr>
        <w:pStyle w:val="ConsPlusTitle"/>
        <w:ind w:firstLine="540"/>
        <w:jc w:val="both"/>
        <w:outlineLvl w:val="2"/>
      </w:pPr>
      <w:bookmarkStart w:id="24" w:name="P237"/>
      <w:bookmarkEnd w:id="24"/>
      <w:r>
        <w:t>Статья 13. Исчерпывающий перечень оснований для приостановления или отказа в предоставлении Услуги</w:t>
      </w:r>
    </w:p>
    <w:p w:rsidR="006E52D6" w:rsidRDefault="006E52D6">
      <w:pPr>
        <w:pStyle w:val="ConsPlusNormal"/>
        <w:ind w:firstLine="540"/>
        <w:jc w:val="both"/>
      </w:pPr>
    </w:p>
    <w:p w:rsidR="006E52D6" w:rsidRDefault="006E52D6">
      <w:pPr>
        <w:pStyle w:val="ConsPlusNormal"/>
        <w:ind w:firstLine="540"/>
        <w:jc w:val="both"/>
      </w:pPr>
      <w:r>
        <w:t>1. Основания для приостановления предоставления муниципальной услуги отсутствуют.</w:t>
      </w:r>
    </w:p>
    <w:p w:rsidR="006E52D6" w:rsidRDefault="006E52D6">
      <w:pPr>
        <w:pStyle w:val="ConsPlusNormal"/>
        <w:spacing w:before="220"/>
        <w:ind w:firstLine="540"/>
        <w:jc w:val="both"/>
      </w:pPr>
      <w:r>
        <w:t>2. Прием на обучение по дополнительным предпрофессиональным программам в области искусств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творческие способности и физические данные,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6E52D6" w:rsidRDefault="006E52D6">
      <w:pPr>
        <w:pStyle w:val="ConsPlusNormal"/>
        <w:spacing w:before="220"/>
        <w:ind w:firstLine="540"/>
        <w:jc w:val="both"/>
      </w:pPr>
      <w:r>
        <w:lastRenderedPageBreak/>
        <w:t>3. Прием на обучение по дополнительным предпрофессиональным программам в области физической культуры и спорта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способности в области физической культуры и спорта,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6E52D6" w:rsidRDefault="006E52D6">
      <w:pPr>
        <w:pStyle w:val="ConsPlusNormal"/>
        <w:spacing w:before="220"/>
        <w:ind w:firstLine="540"/>
        <w:jc w:val="both"/>
      </w:pPr>
      <w:bookmarkStart w:id="25" w:name="P242"/>
      <w:bookmarkEnd w:id="25"/>
      <w:r>
        <w:t>4. Основаниями для отказа в предоставлении Услуги являются:</w:t>
      </w:r>
    </w:p>
    <w:p w:rsidR="006E52D6" w:rsidRDefault="006E52D6">
      <w:pPr>
        <w:pStyle w:val="ConsPlusNormal"/>
        <w:spacing w:before="220"/>
        <w:ind w:firstLine="540"/>
        <w:jc w:val="both"/>
      </w:pPr>
      <w:bookmarkStart w:id="26" w:name="P243"/>
      <w:bookmarkEnd w:id="26"/>
      <w:r>
        <w:t>1) наличие противоречивых сведений в Заявлении и приложенных к нему документах;</w:t>
      </w:r>
    </w:p>
    <w:p w:rsidR="006E52D6" w:rsidRDefault="006E52D6">
      <w:pPr>
        <w:pStyle w:val="ConsPlusNormal"/>
        <w:spacing w:before="220"/>
        <w:ind w:firstLine="540"/>
        <w:jc w:val="both"/>
      </w:pPr>
      <w:bookmarkStart w:id="27" w:name="P244"/>
      <w:bookmarkEnd w:id="27"/>
      <w:r>
        <w:t xml:space="preserve">2) несоответствие категории Заявителя составу лиц, указанных </w:t>
      </w:r>
      <w:hyperlink w:anchor="P59">
        <w:r>
          <w:rPr>
            <w:color w:val="0000FF"/>
          </w:rPr>
          <w:t>статье 2</w:t>
        </w:r>
      </w:hyperlink>
      <w:r>
        <w:t xml:space="preserve"> настоящего Административного регламента;</w:t>
      </w:r>
    </w:p>
    <w:p w:rsidR="006E52D6" w:rsidRDefault="006E52D6">
      <w:pPr>
        <w:pStyle w:val="ConsPlusNormal"/>
        <w:spacing w:before="220"/>
        <w:ind w:firstLine="540"/>
        <w:jc w:val="both"/>
      </w:pPr>
      <w:bookmarkStart w:id="28" w:name="P245"/>
      <w:bookmarkEnd w:id="28"/>
      <w:r>
        <w:t xml:space="preserve">3) несоответствие документов, указанных в </w:t>
      </w:r>
      <w:hyperlink w:anchor="P185">
        <w:r>
          <w:rPr>
            <w:color w:val="0000FF"/>
          </w:rPr>
          <w:t>статье 10</w:t>
        </w:r>
      </w:hyperlink>
      <w:r>
        <w:t xml:space="preserve"> настоящего Административного регламента, по форме или содержанию требованиям законодательства Российской Федерации;</w:t>
      </w:r>
    </w:p>
    <w:p w:rsidR="006E52D6" w:rsidRDefault="006E52D6">
      <w:pPr>
        <w:pStyle w:val="ConsPlusNormal"/>
        <w:spacing w:before="220"/>
        <w:ind w:firstLine="540"/>
        <w:jc w:val="both"/>
      </w:pPr>
      <w:bookmarkStart w:id="29" w:name="P246"/>
      <w:bookmarkEnd w:id="29"/>
      <w:r>
        <w:t>4) Заявление подано лицом, не имеющим полномочий представлять интересы Заявителя;</w:t>
      </w:r>
    </w:p>
    <w:p w:rsidR="006E52D6" w:rsidRDefault="006E52D6">
      <w:pPr>
        <w:pStyle w:val="ConsPlusNormal"/>
        <w:spacing w:before="220"/>
        <w:ind w:firstLine="540"/>
        <w:jc w:val="both"/>
      </w:pPr>
      <w:bookmarkStart w:id="30" w:name="P247"/>
      <w:bookmarkEnd w:id="30"/>
      <w:r>
        <w:t>5) отзыв Заявления по инициативе Заявителя;</w:t>
      </w:r>
    </w:p>
    <w:p w:rsidR="006E52D6" w:rsidRDefault="006E52D6">
      <w:pPr>
        <w:pStyle w:val="ConsPlusNormal"/>
        <w:spacing w:before="220"/>
        <w:ind w:firstLine="540"/>
        <w:jc w:val="both"/>
      </w:pPr>
      <w:bookmarkStart w:id="31" w:name="P248"/>
      <w:bookmarkEnd w:id="31"/>
      <w:r>
        <w:t>6) наличие медицинских противопоказаний для освоения программ по отдельным видам искусства, физической культуры и спорта;</w:t>
      </w:r>
    </w:p>
    <w:p w:rsidR="006E52D6" w:rsidRDefault="006E52D6">
      <w:pPr>
        <w:pStyle w:val="ConsPlusNormal"/>
        <w:spacing w:before="220"/>
        <w:ind w:firstLine="540"/>
        <w:jc w:val="both"/>
      </w:pPr>
      <w:bookmarkStart w:id="32" w:name="P249"/>
      <w:bookmarkEnd w:id="32"/>
      <w:r>
        <w:t>7) отсутствие свободных мест для обучения по выбранной программе в Организации;</w:t>
      </w:r>
    </w:p>
    <w:p w:rsidR="006E52D6" w:rsidRDefault="006E52D6">
      <w:pPr>
        <w:pStyle w:val="ConsPlusNormal"/>
        <w:spacing w:before="220"/>
        <w:ind w:firstLine="540"/>
        <w:jc w:val="both"/>
      </w:pPr>
      <w:bookmarkStart w:id="33" w:name="P250"/>
      <w:bookmarkEnd w:id="33"/>
      <w:r>
        <w:t>8) достижение Заявителем возраста, препятствующего зачислению на дополнительную образовательную программу, либо недостижение необходимого возраста при наличии возрастных ограничений для обучения по дополнительной образовательной программе;</w:t>
      </w:r>
    </w:p>
    <w:p w:rsidR="006E52D6" w:rsidRDefault="006E52D6">
      <w:pPr>
        <w:pStyle w:val="ConsPlusNormal"/>
        <w:spacing w:before="220"/>
        <w:ind w:firstLine="540"/>
        <w:jc w:val="both"/>
      </w:pPr>
      <w:bookmarkStart w:id="34" w:name="P251"/>
      <w:bookmarkEnd w:id="34"/>
      <w:r>
        <w:t>9) неявка в Организацию в течение четырех рабочих дней после получения уведомления о необходимости личного посещения для заключения договора об образовании;</w:t>
      </w:r>
    </w:p>
    <w:p w:rsidR="006E52D6" w:rsidRDefault="006E52D6">
      <w:pPr>
        <w:pStyle w:val="ConsPlusNormal"/>
        <w:spacing w:before="220"/>
        <w:ind w:firstLine="540"/>
        <w:jc w:val="both"/>
      </w:pPr>
      <w:bookmarkStart w:id="35" w:name="P252"/>
      <w:bookmarkEnd w:id="35"/>
      <w:r>
        <w:t>10)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w:t>
      </w:r>
    </w:p>
    <w:p w:rsidR="006E52D6" w:rsidRDefault="006E52D6">
      <w:pPr>
        <w:pStyle w:val="ConsPlusNormal"/>
        <w:spacing w:before="220"/>
        <w:ind w:firstLine="540"/>
        <w:jc w:val="both"/>
      </w:pPr>
      <w:bookmarkStart w:id="36" w:name="P253"/>
      <w:bookmarkEnd w:id="36"/>
      <w:r>
        <w:t>11) неявка на прохождение индивидуального отбора в Организацию;</w:t>
      </w:r>
    </w:p>
    <w:p w:rsidR="006E52D6" w:rsidRDefault="006E52D6">
      <w:pPr>
        <w:pStyle w:val="ConsPlusNormal"/>
        <w:spacing w:before="220"/>
        <w:ind w:firstLine="540"/>
        <w:jc w:val="both"/>
      </w:pPr>
      <w:bookmarkStart w:id="37" w:name="P254"/>
      <w:bookmarkEnd w:id="37"/>
      <w:r>
        <w:t>12) непредставление оригиналов документов, сведения о которых указаны Заявителем в электронной форме Заявления на ЕПГУ или РПГУ, в день проведения индивидуального отбора в Организации либо в случае отсутствия необходимости проведения индивидуального отбора в день подписания договора;</w:t>
      </w:r>
    </w:p>
    <w:p w:rsidR="006E52D6" w:rsidRDefault="006E52D6">
      <w:pPr>
        <w:pStyle w:val="ConsPlusNormal"/>
        <w:spacing w:before="220"/>
        <w:ind w:firstLine="540"/>
        <w:jc w:val="both"/>
      </w:pPr>
      <w:bookmarkStart w:id="38" w:name="P255"/>
      <w:bookmarkEnd w:id="38"/>
      <w:r>
        <w:t>13) несоответствие оригиналов документов сведениям, указанным в электронной форме Заявления на ЕПГУ или РПГУ;</w:t>
      </w:r>
    </w:p>
    <w:p w:rsidR="006E52D6" w:rsidRDefault="006E52D6">
      <w:pPr>
        <w:pStyle w:val="ConsPlusNormal"/>
        <w:spacing w:before="220"/>
        <w:ind w:firstLine="540"/>
        <w:jc w:val="both"/>
      </w:pPr>
      <w:bookmarkStart w:id="39" w:name="P256"/>
      <w:bookmarkEnd w:id="39"/>
      <w:r>
        <w:t>14) недостаток результатов (нехватка баллов) при прохождении индивидуального отбора;</w:t>
      </w:r>
    </w:p>
    <w:p w:rsidR="006E52D6" w:rsidRDefault="006E52D6">
      <w:pPr>
        <w:pStyle w:val="ConsPlusNormal"/>
        <w:spacing w:before="220"/>
        <w:ind w:firstLine="540"/>
        <w:jc w:val="both"/>
      </w:pPr>
      <w:bookmarkStart w:id="40" w:name="P257"/>
      <w:bookmarkEnd w:id="40"/>
      <w:r>
        <w:t>15) недостоверность информации, которая содержится в документах, представленных Заявителем, данным, полученным в результате межведомственного информационного взаимодействия.</w:t>
      </w:r>
    </w:p>
    <w:p w:rsidR="006E52D6" w:rsidRDefault="006E52D6">
      <w:pPr>
        <w:pStyle w:val="ConsPlusNormal"/>
        <w:spacing w:before="220"/>
        <w:ind w:firstLine="540"/>
        <w:jc w:val="both"/>
      </w:pPr>
      <w:r>
        <w:lastRenderedPageBreak/>
        <w:t>5. При подаче заявления через ЕПГУ в личный кабинет Заявителя на ЕПГУ поступает ответ с указанием причины отказа, где отмечены поле запроса или документ, сведения или иной фактор, который послужил причиной отказа в предоставлении Услуги.</w:t>
      </w:r>
    </w:p>
    <w:p w:rsidR="006E52D6" w:rsidRDefault="006E52D6">
      <w:pPr>
        <w:pStyle w:val="ConsPlusNormal"/>
        <w:spacing w:before="220"/>
        <w:ind w:firstLine="540"/>
        <w:jc w:val="both"/>
      </w:pPr>
      <w:r>
        <w:t>6. Заявитель вправе отказаться от получения Услуги на основании заявления, написанного в свободной форме, направив по адресу электронной почты или обратившись в Организацию или в МФЦ, а также посредством ЕПГУ в Личном кабинете. На основании поступившего заявления об отказе от предоставления Услуги работником Организации принимается решение об отказе в предоставлении Услуги. Факт отказа Заявителя от предоставления Услуги с приложением заявления и решения об отказе в предоставлении Услуги фиксируется в ИС. Отказ от предоставления Услуги не препятствует повторному обращению Заявителя в Организацию или в МФЦ за предоставлением Услуги.</w:t>
      </w:r>
    </w:p>
    <w:p w:rsidR="006E52D6" w:rsidRDefault="006E52D6">
      <w:pPr>
        <w:pStyle w:val="ConsPlusNormal"/>
        <w:spacing w:before="220"/>
        <w:ind w:firstLine="540"/>
        <w:jc w:val="both"/>
      </w:pPr>
      <w:r>
        <w:t xml:space="preserve">7. Заявитель вправе повторно обратиться в Организацию с Заявлением после устранения оснований, указанных в </w:t>
      </w:r>
      <w:hyperlink w:anchor="P242">
        <w:r>
          <w:rPr>
            <w:color w:val="0000FF"/>
          </w:rPr>
          <w:t>части 4 статьи 13</w:t>
        </w:r>
      </w:hyperlink>
      <w:r>
        <w:t xml:space="preserve"> настоящего Административного регламента.</w:t>
      </w:r>
    </w:p>
    <w:p w:rsidR="006E52D6" w:rsidRDefault="006E52D6">
      <w:pPr>
        <w:pStyle w:val="ConsPlusNormal"/>
        <w:ind w:firstLine="540"/>
        <w:jc w:val="both"/>
      </w:pPr>
    </w:p>
    <w:p w:rsidR="006E52D6" w:rsidRDefault="006E52D6">
      <w:pPr>
        <w:pStyle w:val="ConsPlusTitle"/>
        <w:ind w:firstLine="540"/>
        <w:jc w:val="both"/>
        <w:outlineLvl w:val="2"/>
      </w:pPr>
      <w:r>
        <w:t>Статья 14. Порядок, размер и основания взимания государственной пошлины или иной платы, взимаемой за предоставление Услуги</w:t>
      </w:r>
    </w:p>
    <w:p w:rsidR="006E52D6" w:rsidRDefault="006E52D6">
      <w:pPr>
        <w:pStyle w:val="ConsPlusNormal"/>
        <w:ind w:firstLine="540"/>
        <w:jc w:val="both"/>
      </w:pPr>
    </w:p>
    <w:p w:rsidR="006E52D6" w:rsidRDefault="006E52D6">
      <w:pPr>
        <w:pStyle w:val="ConsPlusNormal"/>
        <w:ind w:firstLine="540"/>
        <w:jc w:val="both"/>
      </w:pPr>
      <w:r>
        <w:t>1. Услуга предоставляется бесплатно.</w:t>
      </w:r>
    </w:p>
    <w:p w:rsidR="006E52D6" w:rsidRDefault="006E52D6">
      <w:pPr>
        <w:pStyle w:val="ConsPlusNormal"/>
        <w:ind w:firstLine="540"/>
        <w:jc w:val="both"/>
      </w:pPr>
    </w:p>
    <w:p w:rsidR="006E52D6" w:rsidRDefault="006E52D6">
      <w:pPr>
        <w:pStyle w:val="ConsPlusTitle"/>
        <w:ind w:firstLine="540"/>
        <w:jc w:val="both"/>
        <w:outlineLvl w:val="2"/>
      </w:pPr>
      <w:bookmarkStart w:id="41" w:name="P266"/>
      <w:bookmarkEnd w:id="41"/>
      <w:r>
        <w:t>Статья 15. Перечень услуг, которые являются необходимыми и обязательными для предоставления Услуги, подлежащих представлению Заявителем, способы их получения, в том числе в электронной форме, порядок их предоставления, а также порядок, размер и основания взимания платы за предоставление таких услуг</w:t>
      </w:r>
    </w:p>
    <w:p w:rsidR="006E52D6" w:rsidRDefault="006E52D6">
      <w:pPr>
        <w:pStyle w:val="ConsPlusNormal"/>
        <w:ind w:firstLine="540"/>
        <w:jc w:val="both"/>
      </w:pPr>
    </w:p>
    <w:p w:rsidR="006E52D6" w:rsidRDefault="006E52D6">
      <w:pPr>
        <w:pStyle w:val="ConsPlusNormal"/>
        <w:ind w:firstLine="540"/>
        <w:jc w:val="both"/>
      </w:pPr>
      <w:r>
        <w:t>1. Услуги, которые являются необходимыми и обязательными для предоставления Услуги, отсутствуют.</w:t>
      </w:r>
    </w:p>
    <w:p w:rsidR="006E52D6" w:rsidRDefault="006E52D6">
      <w:pPr>
        <w:pStyle w:val="ConsPlusNormal"/>
        <w:ind w:firstLine="540"/>
        <w:jc w:val="both"/>
      </w:pPr>
    </w:p>
    <w:p w:rsidR="006E52D6" w:rsidRDefault="006E52D6">
      <w:pPr>
        <w:pStyle w:val="ConsPlusTitle"/>
        <w:ind w:firstLine="540"/>
        <w:jc w:val="both"/>
        <w:outlineLvl w:val="2"/>
      </w:pPr>
      <w:r>
        <w:t>Статья 16. Способы предоставления Заявителем документов, необходимых для получения Услуги</w:t>
      </w:r>
    </w:p>
    <w:p w:rsidR="006E52D6" w:rsidRDefault="006E52D6">
      <w:pPr>
        <w:pStyle w:val="ConsPlusNormal"/>
        <w:ind w:firstLine="540"/>
        <w:jc w:val="both"/>
      </w:pPr>
    </w:p>
    <w:p w:rsidR="006E52D6" w:rsidRDefault="006E52D6">
      <w:pPr>
        <w:pStyle w:val="ConsPlusNormal"/>
        <w:ind w:firstLine="540"/>
        <w:jc w:val="both"/>
      </w:pPr>
      <w:r>
        <w:t xml:space="preserve">1. Организация обеспечивает предоставление Услуги посредством ЕПГУ, а также в иных формах по выбору Заявителя в соответствии с Федеральным </w:t>
      </w:r>
      <w:hyperlink r:id="rId18">
        <w:r>
          <w:rPr>
            <w:color w:val="0000FF"/>
          </w:rPr>
          <w:t>законом</w:t>
        </w:r>
      </w:hyperlink>
      <w:r>
        <w:t xml:space="preserve"> от 27.07.2010 N 210-ФЗ.</w:t>
      </w:r>
    </w:p>
    <w:p w:rsidR="006E52D6" w:rsidRDefault="006E52D6">
      <w:pPr>
        <w:pStyle w:val="ConsPlusNormal"/>
        <w:spacing w:before="220"/>
        <w:ind w:firstLine="540"/>
        <w:jc w:val="both"/>
      </w:pPr>
      <w:r>
        <w:t>2. Обращение Заявителя посредством ЕПГУ:</w:t>
      </w:r>
    </w:p>
    <w:p w:rsidR="006E52D6" w:rsidRDefault="006E52D6">
      <w:pPr>
        <w:pStyle w:val="ConsPlusNormal"/>
        <w:spacing w:before="220"/>
        <w:ind w:firstLine="540"/>
        <w:jc w:val="both"/>
      </w:pPr>
      <w:r>
        <w:t xml:space="preserve">1) для получения Услуги Заявитель авторизуется на ЕПГУ посредством подтвержденной учетной записи в ЕСИА, затем направляет в Организацию Заявление в электронном виде с использованием специальной интерактивной формы, обеспечивающей автозаполнение необходимых данных из цифрового профиля ЕСИА Заявителя, в том числе с использованием системы межведомственного электронного взаимодействия, за исключением сведений, предусмотренных </w:t>
      </w:r>
      <w:hyperlink w:anchor="P200">
        <w:r>
          <w:rPr>
            <w:color w:val="0000FF"/>
          </w:rPr>
          <w:t>пунктами 4</w:t>
        </w:r>
      </w:hyperlink>
      <w:r>
        <w:t xml:space="preserve">, </w:t>
      </w:r>
      <w:hyperlink w:anchor="P201">
        <w:r>
          <w:rPr>
            <w:color w:val="0000FF"/>
          </w:rPr>
          <w:t>5 части 2 статьи 10</w:t>
        </w:r>
      </w:hyperlink>
      <w:r>
        <w:t xml:space="preserve"> настоящего Административного регламента. При авторизации посредством подтвержденной учетной записи в ЕСИА Заявление считается подписанным простой электронной подписью Заявителя, представителя Заявителя, уполномоченного на подписание Заявления;</w:t>
      </w:r>
    </w:p>
    <w:p w:rsidR="006E52D6" w:rsidRDefault="006E52D6">
      <w:pPr>
        <w:pStyle w:val="ConsPlusNormal"/>
        <w:spacing w:before="220"/>
        <w:ind w:firstLine="540"/>
        <w:jc w:val="both"/>
      </w:pPr>
      <w:r>
        <w:t>2) отправленные документы поступают в Организацию путем размещения в ИС, интегрированной с ЕПГУ;</w:t>
      </w:r>
    </w:p>
    <w:p w:rsidR="006E52D6" w:rsidRDefault="006E52D6">
      <w:pPr>
        <w:pStyle w:val="ConsPlusNormal"/>
        <w:spacing w:before="220"/>
        <w:ind w:firstLine="540"/>
        <w:jc w:val="both"/>
      </w:pPr>
      <w:r>
        <w:t>3) Заявитель уведомляется о получении Организацией Заявления и документов в день его подачи посредством изменения статуса Заявления в Личном кабинете Заявителя на ЕПГУ;</w:t>
      </w:r>
    </w:p>
    <w:p w:rsidR="006E52D6" w:rsidRDefault="006E52D6">
      <w:pPr>
        <w:pStyle w:val="ConsPlusNormal"/>
        <w:spacing w:before="220"/>
        <w:ind w:firstLine="540"/>
        <w:jc w:val="both"/>
      </w:pPr>
      <w:r>
        <w:t xml:space="preserve">4) в случае необходимости проведения индивидуального отбора в Организации Заявитель информируется через Личный кабинет на ЕПГУ в течение 10 рабочих дней о необходимости </w:t>
      </w:r>
      <w:r>
        <w:lastRenderedPageBreak/>
        <w:t>прохождения индивидуального отбора в соответствии с графиком проведения индивидуального отбора, размещаемого на официальном сайте Организации;</w:t>
      </w:r>
    </w:p>
    <w:p w:rsidR="006E52D6" w:rsidRDefault="006E52D6">
      <w:pPr>
        <w:pStyle w:val="ConsPlusNormal"/>
        <w:spacing w:before="220"/>
        <w:ind w:firstLine="540"/>
        <w:jc w:val="both"/>
      </w:pPr>
      <w:r>
        <w:t>5) информация о дате, времени и месте проведения индивидуального отбора размещается на информационном стенде и официальном сайте Организации не позднее чем за три рабочих дня до даты проведения индивидуального отбора;</w:t>
      </w:r>
    </w:p>
    <w:p w:rsidR="006E52D6" w:rsidRDefault="006E52D6">
      <w:pPr>
        <w:pStyle w:val="ConsPlusNormal"/>
        <w:spacing w:before="220"/>
        <w:ind w:firstLine="540"/>
        <w:jc w:val="both"/>
      </w:pPr>
      <w:r>
        <w:t>6) для прохождения индивидуального отбора Заявитель предоставляет в Организацию оригиналы документов, сведения о которых указаны в Заявлении, ранее направленном Заявителем посредством ЕПГУ;</w:t>
      </w:r>
    </w:p>
    <w:p w:rsidR="006E52D6" w:rsidRDefault="006E52D6">
      <w:pPr>
        <w:pStyle w:val="ConsPlusNormal"/>
        <w:spacing w:before="220"/>
        <w:ind w:firstLine="540"/>
        <w:jc w:val="both"/>
      </w:pPr>
      <w:r>
        <w:t xml:space="preserve">7) в случае отсутствия оснований для отказа в предоставлении Услуги, указанных в </w:t>
      </w:r>
      <w:hyperlink w:anchor="P237">
        <w:r>
          <w:rPr>
            <w:color w:val="0000FF"/>
          </w:rPr>
          <w:t>статье 13</w:t>
        </w:r>
      </w:hyperlink>
      <w:r>
        <w:t xml:space="preserve"> настоящего Административного регламента, в течение четырех рабочих дней после проведения индивидуального отбора в Личный кабинет Заявителя на ЕПГУ направляется уведомление о предоставлении муниципальной услуги;</w:t>
      </w:r>
    </w:p>
    <w:p w:rsidR="006E52D6" w:rsidRDefault="006E52D6">
      <w:pPr>
        <w:pStyle w:val="ConsPlusNormal"/>
        <w:spacing w:before="220"/>
        <w:ind w:firstLine="540"/>
        <w:jc w:val="both"/>
      </w:pPr>
      <w:r>
        <w:t>8) в случае отсутствия необходимости проведения индивидуального отбора в Организации Заявителю в течение четырех рабочих дней, с даты регистрации Заявления в Организации, в Личный кабинет Заявителя на ЕПГУ направляется уведомление о необходимости в течение четырех рабочих дней подписания договора посредством функционала Личного кабинета на ЕПГУ.</w:t>
      </w:r>
    </w:p>
    <w:p w:rsidR="006E52D6" w:rsidRDefault="006E52D6">
      <w:pPr>
        <w:pStyle w:val="ConsPlusNormal"/>
        <w:spacing w:before="220"/>
        <w:ind w:firstLine="540"/>
        <w:jc w:val="both"/>
      </w:pPr>
      <w:r>
        <w:t>3. Обращение Заявителя посредством ИС:</w:t>
      </w:r>
    </w:p>
    <w:p w:rsidR="006E52D6" w:rsidRDefault="006E52D6">
      <w:pPr>
        <w:pStyle w:val="ConsPlusNormal"/>
        <w:spacing w:before="220"/>
        <w:ind w:firstLine="540"/>
        <w:jc w:val="both"/>
      </w:pPr>
      <w:r>
        <w:t>1) для получения Услуги Заявитель авторизуется в ИС, затем заполняет Заявление в электронном виде с использованием специальной интерактивной формы. При авторизации в ИС Заявление считается подписанным простой ЭП Заявителя, представителя Заявителя, уполномоченного на подписание Заявления;</w:t>
      </w:r>
    </w:p>
    <w:p w:rsidR="006E52D6" w:rsidRDefault="006E52D6">
      <w:pPr>
        <w:pStyle w:val="ConsPlusNormal"/>
        <w:spacing w:before="220"/>
        <w:ind w:firstLine="540"/>
        <w:jc w:val="both"/>
      </w:pPr>
      <w:r>
        <w:t>2) заполненное Заявление отправляется Заявителем в Организацию;</w:t>
      </w:r>
    </w:p>
    <w:p w:rsidR="006E52D6" w:rsidRDefault="006E52D6">
      <w:pPr>
        <w:pStyle w:val="ConsPlusNormal"/>
        <w:spacing w:before="220"/>
        <w:ind w:firstLine="540"/>
        <w:jc w:val="both"/>
      </w:pPr>
      <w:r>
        <w:t>3) Заявитель уведомляется о получении Организацией Заявления и документов в день его подачи посредством изменения статуса Заявления в ИС;</w:t>
      </w:r>
    </w:p>
    <w:p w:rsidR="006E52D6" w:rsidRDefault="006E52D6">
      <w:pPr>
        <w:pStyle w:val="ConsPlusNormal"/>
        <w:spacing w:before="220"/>
        <w:ind w:firstLine="540"/>
        <w:jc w:val="both"/>
      </w:pPr>
      <w:r>
        <w:t>4) в случае необходимости проведения индивидуального отбора в Организации Заявитель в течение 10 рабочих дней информируется посредством электронной почты Заявителя, указанной при регистрации в ИС, о необходимости прохождения индивидуального отбора в соответствии с графиком проведения индивидуального отбора, размещаемого на официальном сайте Организации;</w:t>
      </w:r>
    </w:p>
    <w:p w:rsidR="006E52D6" w:rsidRDefault="006E52D6">
      <w:pPr>
        <w:pStyle w:val="ConsPlusNormal"/>
        <w:spacing w:before="220"/>
        <w:ind w:firstLine="540"/>
        <w:jc w:val="both"/>
      </w:pPr>
      <w:r>
        <w:t>5) информация о дате, времени и месте проведения индивидуального отбора размещается на информационном стенде и официальном сайте Организации не позднее чем за три рабочих дня до даты проведения индивидуального отбора;</w:t>
      </w:r>
    </w:p>
    <w:p w:rsidR="006E52D6" w:rsidRDefault="006E52D6">
      <w:pPr>
        <w:pStyle w:val="ConsPlusNormal"/>
        <w:spacing w:before="220"/>
        <w:ind w:firstLine="540"/>
        <w:jc w:val="both"/>
      </w:pPr>
      <w:r>
        <w:t>6) для прохождения индивидуального отбора Заявитель предоставляет в Организацию оригиналы документов, сведения о которых указаны в Заявлении, ранее направленном Заявителем посредством ИС;</w:t>
      </w:r>
    </w:p>
    <w:p w:rsidR="006E52D6" w:rsidRDefault="006E52D6">
      <w:pPr>
        <w:pStyle w:val="ConsPlusNormal"/>
        <w:spacing w:before="220"/>
        <w:ind w:firstLine="540"/>
        <w:jc w:val="both"/>
      </w:pPr>
      <w:r>
        <w:t xml:space="preserve">7) в случае отсутствия оснований для отказа в предоставлении Услуги, указанных в </w:t>
      </w:r>
      <w:hyperlink w:anchor="P237">
        <w:r>
          <w:rPr>
            <w:color w:val="0000FF"/>
          </w:rPr>
          <w:t>статье 13</w:t>
        </w:r>
      </w:hyperlink>
      <w:r>
        <w:t xml:space="preserve"> настоящего Административного регламента, в течение 4 (четырех) рабочих дней после проведения индивидуального отбора на электронную почту Заявителя, указанную при регистрации в ИС, направляется уведомление о предоставлении Услуги;</w:t>
      </w:r>
    </w:p>
    <w:p w:rsidR="006E52D6" w:rsidRDefault="006E52D6">
      <w:pPr>
        <w:pStyle w:val="ConsPlusNormal"/>
        <w:spacing w:before="220"/>
        <w:ind w:firstLine="540"/>
        <w:jc w:val="both"/>
      </w:pPr>
      <w:r>
        <w:t xml:space="preserve">8) в случае отсутствия необходимости проведения индивидуального отбора в Организации Заявителю в течение четырех рабочих дней с даты регистрации Заявления в Организации на электронную почту Заявителя, указанную при регистрации в ИС, направляется </w:t>
      </w:r>
      <w:hyperlink w:anchor="P1208">
        <w:r>
          <w:rPr>
            <w:color w:val="0000FF"/>
          </w:rPr>
          <w:t>уведомление</w:t>
        </w:r>
      </w:hyperlink>
      <w:r>
        <w:t xml:space="preserve"> по форме, приведенной в приложении 7 к настоящему Административному регламенту, о </w:t>
      </w:r>
      <w:r>
        <w:lastRenderedPageBreak/>
        <w:t xml:space="preserve">необходимости посетить Организацию для предоставления оригиналов документов и подписания договора в соответствии с </w:t>
      </w:r>
      <w:hyperlink w:anchor="P144">
        <w:r>
          <w:rPr>
            <w:color w:val="0000FF"/>
          </w:rPr>
          <w:t>пунктом 2 части 5 статьи 6</w:t>
        </w:r>
      </w:hyperlink>
      <w:r>
        <w:t xml:space="preserve"> настоящего Административного регламента.</w:t>
      </w:r>
    </w:p>
    <w:p w:rsidR="006E52D6" w:rsidRDefault="006E52D6">
      <w:pPr>
        <w:pStyle w:val="ConsPlusNormal"/>
        <w:spacing w:before="220"/>
        <w:ind w:firstLine="540"/>
        <w:jc w:val="both"/>
      </w:pPr>
      <w:r>
        <w:t>4. Обращение Заявителя посредством МФЦ:</w:t>
      </w:r>
    </w:p>
    <w:p w:rsidR="006E52D6" w:rsidRDefault="006E52D6">
      <w:pPr>
        <w:pStyle w:val="ConsPlusNormal"/>
        <w:spacing w:before="220"/>
        <w:ind w:firstLine="540"/>
        <w:jc w:val="both"/>
      </w:pPr>
      <w:r>
        <w:t xml:space="preserve">1) для получения Услуги Заявитель обращается в МФЦ, где предоставляет пакет документов, предусмотренных </w:t>
      </w:r>
      <w:hyperlink w:anchor="P187">
        <w:r>
          <w:rPr>
            <w:color w:val="0000FF"/>
          </w:rPr>
          <w:t>частью 1 статьи 10</w:t>
        </w:r>
      </w:hyperlink>
      <w:r>
        <w:t xml:space="preserve"> настоящего Административного регламента;</w:t>
      </w:r>
    </w:p>
    <w:p w:rsidR="006E52D6" w:rsidRDefault="006E52D6">
      <w:pPr>
        <w:pStyle w:val="ConsPlusNormal"/>
        <w:spacing w:before="220"/>
        <w:ind w:firstLine="540"/>
        <w:jc w:val="both"/>
      </w:pPr>
      <w:r>
        <w:t>2) Заявление о предоставлении Услуги заполняется на основании сведений, указанных в документах, предоставленных Заявителем, и распечатывается работником МФЦ, подписывается Заявителем в присутствии работника МФЦ;</w:t>
      </w:r>
    </w:p>
    <w:p w:rsidR="006E52D6" w:rsidRDefault="006E52D6">
      <w:pPr>
        <w:pStyle w:val="ConsPlusNormal"/>
        <w:spacing w:before="220"/>
        <w:ind w:firstLine="540"/>
        <w:jc w:val="both"/>
      </w:pPr>
      <w:r>
        <w:t xml:space="preserve">3) в случае наличия оснований, предусмотренных </w:t>
      </w:r>
      <w:hyperlink w:anchor="P223">
        <w:r>
          <w:rPr>
            <w:color w:val="0000FF"/>
          </w:rPr>
          <w:t>статьей 12</w:t>
        </w:r>
      </w:hyperlink>
      <w:r>
        <w:t xml:space="preserve"> настоящего Административного регламента, работником МФЦ Заявителю выдается решение об отказе в приеме документов с указанием причин отказа в срок не позднее 30 минут с момента получения от Заявителя (представителя Заявителя) документов;</w:t>
      </w:r>
    </w:p>
    <w:p w:rsidR="006E52D6" w:rsidRDefault="006E52D6">
      <w:pPr>
        <w:pStyle w:val="ConsPlusNormal"/>
        <w:spacing w:before="220"/>
        <w:ind w:firstLine="540"/>
        <w:jc w:val="both"/>
      </w:pPr>
      <w:r>
        <w:t>4) при отсутствии оснований для отказа в приеме документов работник МФЦ принимает у Заявителя документы, необходимые для предоставления услуги, и подписанное Заявителем или представителем Заявителя в присутствии работника МФЦ заявление о предоставлении Услуги;</w:t>
      </w:r>
    </w:p>
    <w:p w:rsidR="006E52D6" w:rsidRDefault="006E52D6">
      <w:pPr>
        <w:pStyle w:val="ConsPlusNormal"/>
        <w:spacing w:before="220"/>
        <w:ind w:firstLine="540"/>
        <w:jc w:val="both"/>
      </w:pPr>
      <w:r>
        <w:t>5) специалист МФЦ выдает Заявителю выписку из электронного журнала регистрации обращений, которая содержит опись о приеме Заявления, документов с указанием их перечня и количества листов, регистрационного номера Заявления, даты получения документов от Заявителя и плановой даты готовности результата предоставления услуги;</w:t>
      </w:r>
    </w:p>
    <w:p w:rsidR="006E52D6" w:rsidRDefault="006E52D6">
      <w:pPr>
        <w:pStyle w:val="ConsPlusNormal"/>
        <w:spacing w:before="220"/>
        <w:ind w:firstLine="540"/>
        <w:jc w:val="both"/>
      </w:pPr>
      <w:r>
        <w:t>6) Заявитель уведомляется о получении Организацией Заявления и документов в день его подачи специалистом МФЦ.</w:t>
      </w:r>
    </w:p>
    <w:p w:rsidR="006E52D6" w:rsidRDefault="006E52D6">
      <w:pPr>
        <w:pStyle w:val="ConsPlusNormal"/>
        <w:spacing w:before="220"/>
        <w:ind w:firstLine="540"/>
        <w:jc w:val="both"/>
      </w:pPr>
      <w:r>
        <w:t>5. Обращение Заявителя в Организацию:</w:t>
      </w:r>
    </w:p>
    <w:p w:rsidR="006E52D6" w:rsidRDefault="006E52D6">
      <w:pPr>
        <w:pStyle w:val="ConsPlusNormal"/>
        <w:spacing w:before="220"/>
        <w:ind w:firstLine="540"/>
        <w:jc w:val="both"/>
      </w:pPr>
      <w:r>
        <w:t xml:space="preserve">1) для получения Услуги Заявитель обращается в Организацию, где предоставляет пакет документов, предусмотренных </w:t>
      </w:r>
      <w:hyperlink w:anchor="P187">
        <w:r>
          <w:rPr>
            <w:color w:val="0000FF"/>
          </w:rPr>
          <w:t>частью 1 статьи 10</w:t>
        </w:r>
      </w:hyperlink>
      <w:r>
        <w:t xml:space="preserve"> настоящего Административного регламента;</w:t>
      </w:r>
    </w:p>
    <w:p w:rsidR="006E52D6" w:rsidRDefault="006E52D6">
      <w:pPr>
        <w:pStyle w:val="ConsPlusNormal"/>
        <w:spacing w:before="220"/>
        <w:ind w:firstLine="540"/>
        <w:jc w:val="both"/>
      </w:pPr>
      <w:r>
        <w:t>2) Заявление о предоставлении Услуги заполняется на основании сведений, указанных в документах, предоставленных Заявителем, и подписывается Заявителем в присутствии работника Организации;</w:t>
      </w:r>
    </w:p>
    <w:p w:rsidR="006E52D6" w:rsidRDefault="006E52D6">
      <w:pPr>
        <w:pStyle w:val="ConsPlusNormal"/>
        <w:spacing w:before="220"/>
        <w:ind w:firstLine="540"/>
        <w:jc w:val="both"/>
      </w:pPr>
      <w:r>
        <w:t xml:space="preserve">3) в случае наличия оснований, предусмотренных </w:t>
      </w:r>
      <w:hyperlink w:anchor="P223">
        <w:r>
          <w:rPr>
            <w:color w:val="0000FF"/>
          </w:rPr>
          <w:t>статьей 12</w:t>
        </w:r>
      </w:hyperlink>
      <w:r>
        <w:t xml:space="preserve"> настоящего Административного регламента, работником Организации Заявителю сообщается об отказе в приеме документов с указанием причин отказа в срок не позднее 30 минут с момента получения от Заявителя (представителя Заявителя) документов. </w:t>
      </w:r>
      <w:hyperlink w:anchor="P1129">
        <w:r>
          <w:rPr>
            <w:color w:val="0000FF"/>
          </w:rPr>
          <w:t>Решение</w:t>
        </w:r>
      </w:hyperlink>
      <w:r>
        <w:t xml:space="preserve"> об отказе в приеме документов, необходимых для предоставления Услуги, составляется по форме согласно приложению 6 к настоящему Административному регламенту, подписывается работником Организации и выдается Заявителю в бумажной форме;</w:t>
      </w:r>
    </w:p>
    <w:p w:rsidR="006E52D6" w:rsidRDefault="006E52D6">
      <w:pPr>
        <w:pStyle w:val="ConsPlusNormal"/>
        <w:spacing w:before="220"/>
        <w:ind w:firstLine="540"/>
        <w:jc w:val="both"/>
      </w:pPr>
      <w:r>
        <w:t>4) при отсутствии оснований для отказа в приеме документов работник Организации принимает у Заявителя документы, необходимые для предоставления Услуги, и подписанное Заявителем или представителем Заявителя в присутствии работника Организации заявление о предоставлении Услуги;</w:t>
      </w:r>
    </w:p>
    <w:p w:rsidR="006E52D6" w:rsidRDefault="006E52D6">
      <w:pPr>
        <w:pStyle w:val="ConsPlusNormal"/>
        <w:spacing w:before="220"/>
        <w:ind w:firstLine="540"/>
        <w:jc w:val="both"/>
      </w:pPr>
      <w:r>
        <w:t>5) работник Организации выдает Заявителю расписку о получении документов с указанием даты их получения и регистрационного номера Заявления;</w:t>
      </w:r>
    </w:p>
    <w:p w:rsidR="006E52D6" w:rsidRDefault="006E52D6">
      <w:pPr>
        <w:pStyle w:val="ConsPlusNormal"/>
        <w:spacing w:before="220"/>
        <w:ind w:firstLine="540"/>
        <w:jc w:val="both"/>
      </w:pPr>
      <w:r>
        <w:t xml:space="preserve">6) в случае необходимости проведения индивидуального отбора Организация в течение 10 рабочих дней с даты регистрации Заявления о предоставлении услуги информирует Заявителя </w:t>
      </w:r>
      <w:r>
        <w:lastRenderedPageBreak/>
        <w:t>посредством электронной почты и (или) телефону Заявителя, указанных в Заявлении, о необходимости прохождения индивидуального отбора в соответствии с графиком проведения индивидуального отбора, размещаемого на официальном сайте Организации.</w:t>
      </w:r>
    </w:p>
    <w:p w:rsidR="006E52D6" w:rsidRDefault="006E52D6">
      <w:pPr>
        <w:pStyle w:val="ConsPlusNormal"/>
        <w:ind w:firstLine="540"/>
        <w:jc w:val="both"/>
      </w:pPr>
    </w:p>
    <w:p w:rsidR="006E52D6" w:rsidRDefault="006E52D6">
      <w:pPr>
        <w:pStyle w:val="ConsPlusTitle"/>
        <w:ind w:firstLine="540"/>
        <w:jc w:val="both"/>
        <w:outlineLvl w:val="2"/>
      </w:pPr>
      <w:r>
        <w:t>Статья 17. Способы получения Заявителем результатов предоставления Услуги</w:t>
      </w:r>
    </w:p>
    <w:p w:rsidR="006E52D6" w:rsidRDefault="006E52D6">
      <w:pPr>
        <w:pStyle w:val="ConsPlusNormal"/>
        <w:ind w:firstLine="540"/>
        <w:jc w:val="both"/>
      </w:pPr>
    </w:p>
    <w:p w:rsidR="006E52D6" w:rsidRDefault="006E52D6">
      <w:pPr>
        <w:pStyle w:val="ConsPlusNormal"/>
        <w:ind w:firstLine="540"/>
        <w:jc w:val="both"/>
      </w:pPr>
      <w:r>
        <w:t>1. Заявитель уведомляется о ходе рассмотрения и готовности результата предоставления Услуги следующими способами:</w:t>
      </w:r>
    </w:p>
    <w:p w:rsidR="006E52D6" w:rsidRDefault="006E52D6">
      <w:pPr>
        <w:pStyle w:val="ConsPlusNormal"/>
        <w:spacing w:before="220"/>
        <w:ind w:firstLine="540"/>
        <w:jc w:val="both"/>
      </w:pPr>
      <w:r>
        <w:t>1) в личном кабинете на ЕПГУ или РПГУ и в ИС;</w:t>
      </w:r>
    </w:p>
    <w:p w:rsidR="006E52D6" w:rsidRDefault="006E52D6">
      <w:pPr>
        <w:pStyle w:val="ConsPlusNormal"/>
        <w:spacing w:before="220"/>
        <w:ind w:firstLine="540"/>
        <w:jc w:val="both"/>
      </w:pPr>
      <w:r>
        <w:t>2) по электронной почте;</w:t>
      </w:r>
    </w:p>
    <w:p w:rsidR="006E52D6" w:rsidRDefault="006E52D6">
      <w:pPr>
        <w:pStyle w:val="ConsPlusNormal"/>
        <w:spacing w:before="220"/>
        <w:ind w:firstLine="540"/>
        <w:jc w:val="both"/>
      </w:pPr>
      <w:r>
        <w:t>3) Заявитель может самостоятельно получить информацию о ходе рассмотрения и готовности результата предоставления Услуги посредством:</w:t>
      </w:r>
    </w:p>
    <w:p w:rsidR="006E52D6" w:rsidRDefault="006E52D6">
      <w:pPr>
        <w:pStyle w:val="ConsPlusNormal"/>
        <w:spacing w:before="220"/>
        <w:ind w:firstLine="540"/>
        <w:jc w:val="both"/>
      </w:pPr>
      <w:r>
        <w:t>а) личного кабинета на ЕПГУ и в ИС;</w:t>
      </w:r>
    </w:p>
    <w:p w:rsidR="006E52D6" w:rsidRDefault="006E52D6">
      <w:pPr>
        <w:pStyle w:val="ConsPlusNormal"/>
        <w:spacing w:before="220"/>
        <w:ind w:firstLine="540"/>
        <w:jc w:val="both"/>
      </w:pPr>
      <w:r>
        <w:t>б) по бесплатному единому номеру телефона поддержки ЕПГУ 8 800 100-70-10;</w:t>
      </w:r>
    </w:p>
    <w:p w:rsidR="006E52D6" w:rsidRDefault="006E52D6">
      <w:pPr>
        <w:pStyle w:val="ConsPlusNormal"/>
        <w:spacing w:before="220"/>
        <w:ind w:firstLine="540"/>
        <w:jc w:val="both"/>
      </w:pPr>
      <w:r>
        <w:t>в) в МФЦ;</w:t>
      </w:r>
    </w:p>
    <w:p w:rsidR="006E52D6" w:rsidRDefault="006E52D6">
      <w:pPr>
        <w:pStyle w:val="ConsPlusNormal"/>
        <w:spacing w:before="220"/>
        <w:ind w:firstLine="540"/>
        <w:jc w:val="both"/>
      </w:pPr>
      <w:r>
        <w:t>г) в Службе технической поддержки ИС (https://pfdo-support.hmtpk.ru).</w:t>
      </w:r>
    </w:p>
    <w:p w:rsidR="006E52D6" w:rsidRDefault="006E52D6">
      <w:pPr>
        <w:pStyle w:val="ConsPlusNormal"/>
        <w:spacing w:before="220"/>
        <w:ind w:firstLine="540"/>
        <w:jc w:val="both"/>
      </w:pPr>
      <w:r>
        <w:t>2. Способы получения результата Услуги:</w:t>
      </w:r>
    </w:p>
    <w:p w:rsidR="006E52D6" w:rsidRDefault="006E52D6">
      <w:pPr>
        <w:pStyle w:val="ConsPlusNormal"/>
        <w:spacing w:before="220"/>
        <w:ind w:firstLine="540"/>
        <w:jc w:val="both"/>
      </w:pPr>
      <w:r>
        <w:t>1) в Личном кабинете на ЕПГУ или РПГУ.</w:t>
      </w:r>
    </w:p>
    <w:p w:rsidR="006E52D6" w:rsidRDefault="006E52D6">
      <w:pPr>
        <w:pStyle w:val="ConsPlusNormal"/>
        <w:spacing w:before="220"/>
        <w:ind w:firstLine="540"/>
        <w:jc w:val="both"/>
      </w:pPr>
      <w:r>
        <w:t>Результат предоставления Услуги независимо от принятого решения направляется Заявителю в Личный кабинет на ЕПГУ или РПГУ.</w:t>
      </w:r>
    </w:p>
    <w:p w:rsidR="006E52D6" w:rsidRDefault="006E52D6">
      <w:pPr>
        <w:pStyle w:val="ConsPlusNormal"/>
        <w:spacing w:before="220"/>
        <w:ind w:firstLine="540"/>
        <w:jc w:val="both"/>
      </w:pPr>
      <w:r>
        <w:t>В случае принятия предварительного решения о предоставлении Услуги Заявителю направляется уведомление в Личный кабинет на ЕПГУ;</w:t>
      </w:r>
    </w:p>
    <w:p w:rsidR="006E52D6" w:rsidRDefault="006E52D6">
      <w:pPr>
        <w:pStyle w:val="ConsPlusNormal"/>
        <w:spacing w:before="220"/>
        <w:ind w:firstLine="540"/>
        <w:jc w:val="both"/>
      </w:pPr>
      <w:r>
        <w:t>2) в Личном кабинете Заявителя в ИС.</w:t>
      </w:r>
    </w:p>
    <w:p w:rsidR="006E52D6" w:rsidRDefault="006E52D6">
      <w:pPr>
        <w:pStyle w:val="ConsPlusNormal"/>
        <w:spacing w:before="220"/>
        <w:ind w:firstLine="540"/>
        <w:jc w:val="both"/>
      </w:pPr>
      <w:r>
        <w:t>Результат предоставления Услуги независимо от принятого решения направляется Заявителю в Личный кабинет в ИС.</w:t>
      </w:r>
    </w:p>
    <w:p w:rsidR="006E52D6" w:rsidRDefault="006E52D6">
      <w:pPr>
        <w:pStyle w:val="ConsPlusNormal"/>
        <w:spacing w:before="220"/>
        <w:ind w:firstLine="540"/>
        <w:jc w:val="both"/>
      </w:pPr>
      <w:r>
        <w:t>В случае принятия предварительного решения о предоставлении Услуги Заявителю направляется уведомление на электронную почту Заявителя, указанную при регистрации в ИС;</w:t>
      </w:r>
    </w:p>
    <w:p w:rsidR="006E52D6" w:rsidRDefault="006E52D6">
      <w:pPr>
        <w:pStyle w:val="ConsPlusNormal"/>
        <w:spacing w:before="220"/>
        <w:ind w:firstLine="540"/>
        <w:jc w:val="both"/>
      </w:pPr>
      <w:r>
        <w:t>3) в МФЦ на бумажном носителе. В МФЦ Заявителю обеспечена возможность получения результата предоставления услуги в форме электронного документа на бумажном носителе. В этом случае специалистом МФЦ распечатывается из Модуля МФЦ ЕИС ОУ результат предоставления услуги на бумажном носителе, заверяется подписью уполномоченного работника МФЦ и печатью МФЦ;</w:t>
      </w:r>
    </w:p>
    <w:p w:rsidR="006E52D6" w:rsidRDefault="006E52D6">
      <w:pPr>
        <w:pStyle w:val="ConsPlusNormal"/>
        <w:spacing w:before="220"/>
        <w:ind w:firstLine="540"/>
        <w:jc w:val="both"/>
      </w:pPr>
      <w:r>
        <w:t>4) в Организации в виде выписки из приказа о зачислении на обучение по дополнительным образовательным программам, по форме, установленной Организацией, в случае получения договора об образовании на бумажном носителе в день подписания Договора.</w:t>
      </w:r>
    </w:p>
    <w:p w:rsidR="006E52D6" w:rsidRDefault="006E52D6">
      <w:pPr>
        <w:pStyle w:val="ConsPlusNormal"/>
        <w:spacing w:before="220"/>
        <w:ind w:firstLine="540"/>
        <w:jc w:val="both"/>
      </w:pPr>
      <w:r>
        <w:t>3. Выдача (направление) результата предоставления Услуги в иных формах, предусмотренных законодательством Российской Федерации, по выбору Заявителя, осуществляется в порядке, предусмотренном организационно-распорядительным актом Организации.</w:t>
      </w:r>
    </w:p>
    <w:p w:rsidR="006E52D6" w:rsidRDefault="006E52D6">
      <w:pPr>
        <w:pStyle w:val="ConsPlusNormal"/>
        <w:ind w:firstLine="540"/>
        <w:jc w:val="both"/>
      </w:pPr>
    </w:p>
    <w:p w:rsidR="006E52D6" w:rsidRDefault="006E52D6">
      <w:pPr>
        <w:pStyle w:val="ConsPlusTitle"/>
        <w:ind w:firstLine="540"/>
        <w:jc w:val="both"/>
        <w:outlineLvl w:val="2"/>
      </w:pPr>
      <w:r>
        <w:lastRenderedPageBreak/>
        <w:t>Статья 18. Максимальный срок ожидания в очереди</w:t>
      </w:r>
    </w:p>
    <w:p w:rsidR="006E52D6" w:rsidRDefault="006E52D6">
      <w:pPr>
        <w:pStyle w:val="ConsPlusNormal"/>
        <w:ind w:firstLine="540"/>
        <w:jc w:val="both"/>
      </w:pPr>
    </w:p>
    <w:p w:rsidR="006E52D6" w:rsidRDefault="006E52D6">
      <w:pPr>
        <w:pStyle w:val="ConsPlusNormal"/>
        <w:ind w:firstLine="540"/>
        <w:jc w:val="both"/>
      </w:pPr>
      <w:r>
        <w:t>1. Максимальный срок ожидания в очереди при личной подаче Заявления и при получении результата предоставления Услуги не должен превышать 15 минут.</w:t>
      </w:r>
    </w:p>
    <w:p w:rsidR="006E52D6" w:rsidRDefault="006E52D6">
      <w:pPr>
        <w:pStyle w:val="ConsPlusNormal"/>
        <w:ind w:firstLine="540"/>
        <w:jc w:val="both"/>
      </w:pPr>
    </w:p>
    <w:p w:rsidR="006E52D6" w:rsidRDefault="006E52D6">
      <w:pPr>
        <w:pStyle w:val="ConsPlusTitle"/>
        <w:ind w:firstLine="540"/>
        <w:jc w:val="both"/>
        <w:outlineLvl w:val="2"/>
      </w:pPr>
      <w:r>
        <w:t>Статья 19. Требования к помещениям МФЦ, в которых предоставляется Услуга, к залу ожидания, местам для заполнения Заявлений о предоставлении Услуги, информационным стендам с образцами их заполнения и перечнем документов, необходимых для предоставления Услуги, в том числе к обеспечению доступности указанных объектов для инвалидов, маломобильных групп населения</w:t>
      </w:r>
    </w:p>
    <w:p w:rsidR="006E52D6" w:rsidRDefault="006E52D6">
      <w:pPr>
        <w:pStyle w:val="ConsPlusNormal"/>
        <w:ind w:firstLine="540"/>
        <w:jc w:val="both"/>
      </w:pPr>
    </w:p>
    <w:p w:rsidR="006E52D6" w:rsidRDefault="006E52D6">
      <w:pPr>
        <w:pStyle w:val="ConsPlusNormal"/>
        <w:ind w:firstLine="540"/>
        <w:jc w:val="both"/>
      </w:pPr>
      <w:r>
        <w:t>1. Организация, МФЦ при предоставлении Услуги создает условия инвалидам и другим маломобильным группам населения для беспрепятственного доступа к помещениям, в которых представляется Услуга, и беспрепятственного их передвижения в указанных помещениях в соответствии с действующим законодательством Российской Федерации о социальной защите инвалидов, с учетом действующих параметров помещений.</w:t>
      </w:r>
    </w:p>
    <w:p w:rsidR="006E52D6" w:rsidRDefault="006E52D6">
      <w:pPr>
        <w:pStyle w:val="ConsPlusNormal"/>
        <w:spacing w:before="220"/>
        <w:ind w:firstLine="540"/>
        <w:jc w:val="both"/>
      </w:pPr>
      <w:r>
        <w:t xml:space="preserve">2. Помещения, в которых осуществляется предоставление Услуги, должны соответствовать требованиям, установленным </w:t>
      </w:r>
      <w:hyperlink r:id="rId19">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6E52D6" w:rsidRDefault="006E52D6">
      <w:pPr>
        <w:pStyle w:val="ConsPlusNormal"/>
        <w:ind w:firstLine="540"/>
        <w:jc w:val="both"/>
      </w:pPr>
    </w:p>
    <w:p w:rsidR="006E52D6" w:rsidRDefault="006E52D6">
      <w:pPr>
        <w:pStyle w:val="ConsPlusTitle"/>
        <w:ind w:firstLine="540"/>
        <w:jc w:val="both"/>
        <w:outlineLvl w:val="2"/>
      </w:pPr>
      <w:r>
        <w:t>Статья 20. Показатели доступности и качества Услуги</w:t>
      </w:r>
    </w:p>
    <w:p w:rsidR="006E52D6" w:rsidRDefault="006E52D6">
      <w:pPr>
        <w:pStyle w:val="ConsPlusNormal"/>
        <w:ind w:firstLine="540"/>
        <w:jc w:val="both"/>
      </w:pPr>
    </w:p>
    <w:p w:rsidR="006E52D6" w:rsidRDefault="006E52D6">
      <w:pPr>
        <w:pStyle w:val="ConsPlusNormal"/>
        <w:ind w:firstLine="540"/>
        <w:jc w:val="both"/>
      </w:pPr>
      <w:r>
        <w:t>1. Оценка доступности и качества предоставления Услуги должна осуществляться по следующим показателям:</w:t>
      </w:r>
    </w:p>
    <w:p w:rsidR="006E52D6" w:rsidRDefault="006E52D6">
      <w:pPr>
        <w:pStyle w:val="ConsPlusNormal"/>
        <w:spacing w:before="220"/>
        <w:ind w:firstLine="540"/>
        <w:jc w:val="both"/>
      </w:pPr>
      <w:r>
        <w:t>1) степень информированности граждан о порядке предоставления Услуги (доступность информации о Муниципальной услуге, возможность выбора способа получения информации);</w:t>
      </w:r>
    </w:p>
    <w:p w:rsidR="006E52D6" w:rsidRDefault="006E52D6">
      <w:pPr>
        <w:pStyle w:val="ConsPlusNormal"/>
        <w:spacing w:before="220"/>
        <w:ind w:firstLine="540"/>
        <w:jc w:val="both"/>
      </w:pPr>
      <w:r>
        <w:t>2) возможность выбора Заявителем форм предоставления Услуги, в том числе в электронной форме посредством ЕПГУ или РПГУ;</w:t>
      </w:r>
    </w:p>
    <w:p w:rsidR="006E52D6" w:rsidRDefault="006E52D6">
      <w:pPr>
        <w:pStyle w:val="ConsPlusNormal"/>
        <w:spacing w:before="220"/>
        <w:ind w:firstLine="540"/>
        <w:jc w:val="both"/>
      </w:pPr>
      <w:r>
        <w:t>3) обеспечение бесплатного доступа к ЕПГУ или РПГУ для подачи Заявлений, документов, информации, необходимых для получения Услуги в электронной форме, в любом МФЦ;</w:t>
      </w:r>
    </w:p>
    <w:p w:rsidR="006E52D6" w:rsidRDefault="006E52D6">
      <w:pPr>
        <w:pStyle w:val="ConsPlusNormal"/>
        <w:spacing w:before="220"/>
        <w:ind w:firstLine="540"/>
        <w:jc w:val="both"/>
      </w:pPr>
      <w:r>
        <w:t>4) доступность обращения за предоставлением Услуги, в том числе для инвалидов и других маломобильных групп населения;</w:t>
      </w:r>
    </w:p>
    <w:p w:rsidR="006E52D6" w:rsidRDefault="006E52D6">
      <w:pPr>
        <w:pStyle w:val="ConsPlusNormal"/>
        <w:spacing w:before="220"/>
        <w:ind w:firstLine="540"/>
        <w:jc w:val="both"/>
      </w:pPr>
      <w:r>
        <w:t>5) соблюдение установленного времени ожидания в очереди при подаче Заявления и при получении результата предоставления Услуги;</w:t>
      </w:r>
    </w:p>
    <w:p w:rsidR="006E52D6" w:rsidRDefault="006E52D6">
      <w:pPr>
        <w:pStyle w:val="ConsPlusNormal"/>
        <w:spacing w:before="220"/>
        <w:ind w:firstLine="540"/>
        <w:jc w:val="both"/>
      </w:pPr>
      <w:r>
        <w:t>6) соблюдение сроков предоставления Услуги и сроков выполнения административных процедур при предоставлении Услуги;</w:t>
      </w:r>
    </w:p>
    <w:p w:rsidR="006E52D6" w:rsidRDefault="006E52D6">
      <w:pPr>
        <w:pStyle w:val="ConsPlusNormal"/>
        <w:spacing w:before="220"/>
        <w:ind w:firstLine="540"/>
        <w:jc w:val="both"/>
      </w:pPr>
      <w:r>
        <w:t>7) отсутствие обоснованных жалоб со стороны Заявителей по результатам предоставления Услуги;</w:t>
      </w:r>
    </w:p>
    <w:p w:rsidR="006E52D6" w:rsidRDefault="006E52D6">
      <w:pPr>
        <w:pStyle w:val="ConsPlusNormal"/>
        <w:spacing w:before="220"/>
        <w:ind w:firstLine="540"/>
        <w:jc w:val="both"/>
      </w:pPr>
      <w:r>
        <w:t>8) предоставление возможности получения информации о ходе предоставления Услуги, в том числе с использованием ЕПГУ или РПГУ.</w:t>
      </w:r>
    </w:p>
    <w:p w:rsidR="006E52D6" w:rsidRDefault="006E52D6">
      <w:pPr>
        <w:pStyle w:val="ConsPlusNormal"/>
        <w:spacing w:before="220"/>
        <w:ind w:firstLine="540"/>
        <w:jc w:val="both"/>
      </w:pPr>
      <w:r>
        <w:t>2. При предоставлении Услуги в электронной форме с использованием ЕПГУ или РПГУ обеспечивается возможность оценки качества предоставления Услуги, а также передача оценок качества оказания услуги в автоматизированную информационную систему "Информационно-аналитическая система мониторинга качества государственных услуг".</w:t>
      </w:r>
    </w:p>
    <w:p w:rsidR="006E52D6" w:rsidRDefault="006E52D6">
      <w:pPr>
        <w:pStyle w:val="ConsPlusNormal"/>
        <w:spacing w:before="220"/>
        <w:ind w:firstLine="540"/>
        <w:jc w:val="both"/>
      </w:pPr>
      <w:r>
        <w:lastRenderedPageBreak/>
        <w:t>3. Оценка заявителем качества предоставления Услуги в электронной форме не является обязательным условием для продолжения предоставления Организацией Услуги.</w:t>
      </w:r>
    </w:p>
    <w:p w:rsidR="006E52D6" w:rsidRDefault="006E52D6">
      <w:pPr>
        <w:pStyle w:val="ConsPlusNormal"/>
        <w:spacing w:before="220"/>
        <w:ind w:firstLine="540"/>
        <w:jc w:val="both"/>
      </w:pPr>
      <w:r>
        <w:t>4. В целях предоставления Услуги, консультаций и информирования о ходе предоставления Услуги осуществляется прием Заявителей по предварительной записи. Запись на прием проводится при личном обращении Заявителя или с использованием средств телефонной связи, а также через сеть "Интернет", в том числе через официальный сайт Организации.</w:t>
      </w:r>
    </w:p>
    <w:p w:rsidR="006E52D6" w:rsidRDefault="006E52D6">
      <w:pPr>
        <w:pStyle w:val="ConsPlusNormal"/>
        <w:ind w:firstLine="540"/>
        <w:jc w:val="both"/>
      </w:pPr>
    </w:p>
    <w:p w:rsidR="006E52D6" w:rsidRDefault="006E52D6">
      <w:pPr>
        <w:pStyle w:val="ConsPlusTitle"/>
        <w:ind w:firstLine="540"/>
        <w:jc w:val="both"/>
        <w:outlineLvl w:val="2"/>
      </w:pPr>
      <w:r>
        <w:t>Статья 21. Требования к организации предоставления Услуги в электронной форме</w:t>
      </w:r>
    </w:p>
    <w:p w:rsidR="006E52D6" w:rsidRDefault="006E52D6">
      <w:pPr>
        <w:pStyle w:val="ConsPlusNormal"/>
        <w:ind w:firstLine="540"/>
        <w:jc w:val="both"/>
      </w:pPr>
    </w:p>
    <w:p w:rsidR="006E52D6" w:rsidRDefault="006E52D6">
      <w:pPr>
        <w:pStyle w:val="ConsPlusNormal"/>
        <w:ind w:firstLine="540"/>
        <w:jc w:val="both"/>
      </w:pPr>
      <w:r>
        <w:t xml:space="preserve">1. В целях предоставления Услуги в электронной форме с использованием ЕПГУ или РПГУ Заявителем направляется в Организацию Заявление в электронном виде с использованием специальной интерактивной формы, обеспечивающей автозаполнение необходимых данных из цифрового профиля ЕСИА Заявителя, в том числе с использованием системы межведомственного электронного взаимодействия, за исключением сведений, предусмотренных </w:t>
      </w:r>
      <w:hyperlink w:anchor="P200">
        <w:r>
          <w:rPr>
            <w:color w:val="0000FF"/>
          </w:rPr>
          <w:t>пунктами 4</w:t>
        </w:r>
      </w:hyperlink>
      <w:r>
        <w:t xml:space="preserve">, </w:t>
      </w:r>
      <w:hyperlink w:anchor="P201">
        <w:r>
          <w:rPr>
            <w:color w:val="0000FF"/>
          </w:rPr>
          <w:t>5 части 2 статьи 10</w:t>
        </w:r>
      </w:hyperlink>
      <w:r>
        <w:t xml:space="preserve"> настоящего Административного регламента.</w:t>
      </w:r>
    </w:p>
    <w:p w:rsidR="006E52D6" w:rsidRDefault="006E52D6">
      <w:pPr>
        <w:pStyle w:val="ConsPlusNormal"/>
        <w:spacing w:before="220"/>
        <w:ind w:firstLine="540"/>
        <w:jc w:val="both"/>
      </w:pPr>
      <w:r>
        <w:t>2. При предоставлении Услуги в электронной форме осуществляются:</w:t>
      </w:r>
    </w:p>
    <w:p w:rsidR="006E52D6" w:rsidRDefault="006E52D6">
      <w:pPr>
        <w:pStyle w:val="ConsPlusNormal"/>
        <w:spacing w:before="220"/>
        <w:ind w:firstLine="540"/>
        <w:jc w:val="both"/>
      </w:pPr>
      <w:r>
        <w:t>1) предоставление в порядке, установленном настоящим Административным регламентом, информации Заявителю и обеспечение доступа Заявителя к сведениям об Услуге;</w:t>
      </w:r>
    </w:p>
    <w:p w:rsidR="006E52D6" w:rsidRDefault="006E52D6">
      <w:pPr>
        <w:pStyle w:val="ConsPlusNormal"/>
        <w:spacing w:before="220"/>
        <w:ind w:firstLine="540"/>
        <w:jc w:val="both"/>
      </w:pPr>
      <w:r>
        <w:t>2) подача Заявления и документов, необходимых для предоставления Услуги, в Организацию с использованием ЕПГУ или РПГУ;</w:t>
      </w:r>
    </w:p>
    <w:p w:rsidR="006E52D6" w:rsidRDefault="006E52D6">
      <w:pPr>
        <w:pStyle w:val="ConsPlusNormal"/>
        <w:spacing w:before="220"/>
        <w:ind w:firstLine="540"/>
        <w:jc w:val="both"/>
      </w:pPr>
      <w:r>
        <w:t>3) поступление Заявления и документов, необходимых для предоставления Услуги, в интегрированную с ЕАИС ДО, ЕПГУ или РПГУ;</w:t>
      </w:r>
    </w:p>
    <w:p w:rsidR="006E52D6" w:rsidRDefault="006E52D6">
      <w:pPr>
        <w:pStyle w:val="ConsPlusNormal"/>
        <w:spacing w:before="220"/>
        <w:ind w:firstLine="540"/>
        <w:jc w:val="both"/>
      </w:pPr>
      <w:r>
        <w:t>4) обработка и регистрация Заявления и документов, необходимых для предоставления Услуги, в ИС;</w:t>
      </w:r>
    </w:p>
    <w:p w:rsidR="006E52D6" w:rsidRDefault="006E52D6">
      <w:pPr>
        <w:pStyle w:val="ConsPlusNormal"/>
        <w:spacing w:before="220"/>
        <w:ind w:firstLine="540"/>
        <w:jc w:val="both"/>
      </w:pPr>
      <w:r>
        <w:t>5) получение Заявителем уведомлений о ходе предоставления Услуги в Личный кабинет на ЕПГУ ли РПГУ;</w:t>
      </w:r>
    </w:p>
    <w:p w:rsidR="006E52D6" w:rsidRDefault="006E52D6">
      <w:pPr>
        <w:pStyle w:val="ConsPlusNormal"/>
        <w:spacing w:before="220"/>
        <w:ind w:firstLine="540"/>
        <w:jc w:val="both"/>
      </w:pPr>
      <w:r>
        <w:t xml:space="preserve">6) взаимодействие Организации и иных органов, предоставляющих государственные и муниципальные услуги, участвующих в предоставлении Услуги и указанных в </w:t>
      </w:r>
      <w:hyperlink w:anchor="P127">
        <w:r>
          <w:rPr>
            <w:color w:val="0000FF"/>
          </w:rPr>
          <w:t>статье 5</w:t>
        </w:r>
      </w:hyperlink>
      <w:r>
        <w:t xml:space="preserve"> и </w:t>
      </w:r>
      <w:hyperlink w:anchor="P216">
        <w:r>
          <w:rPr>
            <w:color w:val="0000FF"/>
          </w:rPr>
          <w:t>11</w:t>
        </w:r>
      </w:hyperlink>
      <w:r>
        <w:t xml:space="preserve"> настоящего Административного регламента, посредством системы электронного межведомственного информационного взаимодействия;</w:t>
      </w:r>
    </w:p>
    <w:p w:rsidR="006E52D6" w:rsidRDefault="006E52D6">
      <w:pPr>
        <w:pStyle w:val="ConsPlusNormal"/>
        <w:spacing w:before="220"/>
        <w:ind w:firstLine="540"/>
        <w:jc w:val="both"/>
      </w:pPr>
      <w:r>
        <w:t>7) получение Заявителем сведений о ходе предоставления Услуги посредством информационного сервиса "Узнать статус Заявления" посредством личного кабинета ЕПГУ;</w:t>
      </w:r>
    </w:p>
    <w:p w:rsidR="006E52D6" w:rsidRDefault="006E52D6">
      <w:pPr>
        <w:pStyle w:val="ConsPlusNormal"/>
        <w:spacing w:before="220"/>
        <w:ind w:firstLine="540"/>
        <w:jc w:val="both"/>
      </w:pPr>
      <w:r>
        <w:t>8) получение Заявителем результата предоставления Услуги в Личном кабинете на ЕПГУ или РПГУ в виде электронного документа;</w:t>
      </w:r>
    </w:p>
    <w:p w:rsidR="006E52D6" w:rsidRDefault="006E52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both"/>
            </w:pPr>
            <w:r>
              <w:rPr>
                <w:color w:val="392C69"/>
              </w:rPr>
              <w:t>КонсультантПлюс: примечание.</w:t>
            </w:r>
          </w:p>
          <w:p w:rsidR="006E52D6" w:rsidRDefault="006E52D6">
            <w:pPr>
              <w:pStyle w:val="ConsPlusNormal"/>
              <w:jc w:val="both"/>
            </w:pPr>
            <w:r>
              <w:rPr>
                <w:color w:val="392C69"/>
              </w:rPr>
              <w:t>В официальном тексте документа, видимо, допущена опечатка: в Административном регламенте разделы отсутствуют, имеется в виду гл. V.</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spacing w:before="280"/>
        <w:ind w:firstLine="540"/>
        <w:jc w:val="both"/>
      </w:pPr>
      <w:r>
        <w:t xml:space="preserve">9) направление жалобы на решения, действия (бездействие) Организации, работников Организации в порядке, установленном в </w:t>
      </w:r>
      <w:hyperlink w:anchor="P433">
        <w:r>
          <w:rPr>
            <w:color w:val="0000FF"/>
          </w:rPr>
          <w:t>разделе V</w:t>
        </w:r>
      </w:hyperlink>
      <w:r>
        <w:t xml:space="preserve"> настоящего Административного регламента.</w:t>
      </w:r>
    </w:p>
    <w:p w:rsidR="006E52D6" w:rsidRDefault="006E52D6">
      <w:pPr>
        <w:pStyle w:val="ConsPlusNormal"/>
        <w:spacing w:before="220"/>
        <w:ind w:firstLine="540"/>
        <w:jc w:val="both"/>
      </w:pPr>
      <w:r>
        <w:t xml:space="preserve">3 - 6. Утратили силу. - </w:t>
      </w:r>
      <w:hyperlink r:id="rId20">
        <w:r>
          <w:rPr>
            <w:color w:val="0000FF"/>
          </w:rPr>
          <w:t>Постановление</w:t>
        </w:r>
      </w:hyperlink>
      <w:r>
        <w:t xml:space="preserve"> Администрации города Покачи от 12.07.2024 N 702.</w:t>
      </w:r>
    </w:p>
    <w:p w:rsidR="006E52D6" w:rsidRDefault="006E52D6">
      <w:pPr>
        <w:pStyle w:val="ConsPlusNormal"/>
        <w:spacing w:before="220"/>
        <w:ind w:firstLine="540"/>
        <w:jc w:val="both"/>
      </w:pPr>
      <w:r>
        <w:t xml:space="preserve">7. Максимально допустимый размер прикрепленного пакета документов не должен </w:t>
      </w:r>
      <w:r>
        <w:lastRenderedPageBreak/>
        <w:t>превышать 10 ГБ.</w:t>
      </w:r>
    </w:p>
    <w:p w:rsidR="006E52D6" w:rsidRDefault="006E52D6">
      <w:pPr>
        <w:pStyle w:val="ConsPlusNormal"/>
        <w:ind w:firstLine="540"/>
        <w:jc w:val="both"/>
      </w:pPr>
    </w:p>
    <w:p w:rsidR="006E52D6" w:rsidRDefault="006E52D6">
      <w:pPr>
        <w:pStyle w:val="ConsPlusTitle"/>
        <w:ind w:firstLine="540"/>
        <w:jc w:val="both"/>
        <w:outlineLvl w:val="2"/>
      </w:pPr>
      <w:r>
        <w:t>Статья 22. Требования к организации предоставления Услуги в МФЦ</w:t>
      </w:r>
    </w:p>
    <w:p w:rsidR="006E52D6" w:rsidRDefault="006E52D6">
      <w:pPr>
        <w:pStyle w:val="ConsPlusNormal"/>
        <w:jc w:val="center"/>
      </w:pPr>
    </w:p>
    <w:p w:rsidR="006E52D6" w:rsidRDefault="006E52D6">
      <w:pPr>
        <w:pStyle w:val="ConsPlusNormal"/>
        <w:ind w:firstLine="540"/>
        <w:jc w:val="both"/>
      </w:pPr>
      <w:r>
        <w:t>1. Предоставление бесплатного доступа к ЕПГУ для подачи заявлений, документов, информации, необходимых для получения Услуги в электронной форме осуществляется в любом МФЦ в пределах города Покачи по выбору заявителя независимо от его места жительства или места пребывания.</w:t>
      </w:r>
    </w:p>
    <w:p w:rsidR="006E52D6" w:rsidRDefault="006E52D6">
      <w:pPr>
        <w:pStyle w:val="ConsPlusNormal"/>
        <w:spacing w:before="220"/>
        <w:ind w:firstLine="540"/>
        <w:jc w:val="both"/>
      </w:pPr>
      <w:r>
        <w:t>2. Организация предоставления Услуги в МФЦ должна обеспечивать:</w:t>
      </w:r>
    </w:p>
    <w:p w:rsidR="006E52D6" w:rsidRDefault="006E52D6">
      <w:pPr>
        <w:pStyle w:val="ConsPlusNormal"/>
        <w:spacing w:before="220"/>
        <w:ind w:firstLine="540"/>
        <w:jc w:val="both"/>
      </w:pPr>
      <w:r>
        <w:t>1) бесплатный доступ заявителя к ЕПГУ для обеспечения возможности получения Услуги в электронной форме;</w:t>
      </w:r>
    </w:p>
    <w:p w:rsidR="006E52D6" w:rsidRDefault="006E52D6">
      <w:pPr>
        <w:pStyle w:val="ConsPlusNormal"/>
        <w:spacing w:before="220"/>
        <w:ind w:firstLine="540"/>
        <w:jc w:val="both"/>
      </w:pPr>
      <w:r>
        <w:t>2) иные функции, установленные нормативными актами Российской Федерации и Ханты-Мансийского автономного округа - Югры;</w:t>
      </w:r>
    </w:p>
    <w:p w:rsidR="006E52D6" w:rsidRDefault="006E52D6">
      <w:pPr>
        <w:pStyle w:val="ConsPlusNormal"/>
        <w:spacing w:before="220"/>
        <w:ind w:firstLine="540"/>
        <w:jc w:val="both"/>
      </w:pPr>
      <w:r>
        <w:t>3. В МФЦ исключается взаимодействие заявителя с работниками Организации.</w:t>
      </w:r>
    </w:p>
    <w:p w:rsidR="006E52D6" w:rsidRDefault="006E52D6">
      <w:pPr>
        <w:pStyle w:val="ConsPlusNormal"/>
        <w:spacing w:before="220"/>
        <w:ind w:firstLine="540"/>
        <w:jc w:val="both"/>
      </w:pPr>
      <w:r>
        <w:t>4. Работники МФЦ обязаны обеспечивать защиту информации, доступ к которой ограничен в соответствии с законодательством Российской Федерации, а также соблюдать режим обработки и использования персональных данных.</w:t>
      </w:r>
    </w:p>
    <w:p w:rsidR="006E52D6" w:rsidRDefault="006E52D6">
      <w:pPr>
        <w:pStyle w:val="ConsPlusNormal"/>
        <w:spacing w:before="220"/>
        <w:ind w:firstLine="540"/>
        <w:jc w:val="both"/>
      </w:pPr>
      <w:r>
        <w:t>5. МФЦ, его работники несут ответственность, установленную законодательством Российской Федерации,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6E52D6" w:rsidRDefault="006E52D6">
      <w:pPr>
        <w:pStyle w:val="ConsPlusNormal"/>
        <w:spacing w:before="220"/>
        <w:ind w:firstLine="540"/>
        <w:jc w:val="both"/>
      </w:pPr>
      <w:r>
        <w:t>6. Вред, причиненный физическим или юридическим лицам в результате ненадлежащего исполнения либо неисполнения МФЦ или его работниками порядка предоставления Услуги, установленного настоящим Административным регламентом, обязанностей, предусмотренных нормативными правовыми актами Российской Федерации, нормативными правовыми актами Ханты-Мансийского автономного округа - Югры, возмещается МФЦ в соответствии с законодательством Российской Федерации.</w:t>
      </w:r>
    </w:p>
    <w:p w:rsidR="006E52D6" w:rsidRDefault="006E52D6">
      <w:pPr>
        <w:pStyle w:val="ConsPlusNormal"/>
        <w:ind w:firstLine="540"/>
        <w:jc w:val="both"/>
      </w:pPr>
    </w:p>
    <w:p w:rsidR="006E52D6" w:rsidRDefault="006E52D6">
      <w:pPr>
        <w:pStyle w:val="ConsPlusTitle"/>
        <w:jc w:val="center"/>
        <w:outlineLvl w:val="1"/>
      </w:pPr>
      <w:r>
        <w:t>Глава 3. СОСТАВ, ПОСЛЕДОВАТЕЛЬНОСТЬ И СРОКИ ВЫПОЛНЕНИЯ</w:t>
      </w:r>
    </w:p>
    <w:p w:rsidR="006E52D6" w:rsidRDefault="006E52D6">
      <w:pPr>
        <w:pStyle w:val="ConsPlusTitle"/>
        <w:jc w:val="center"/>
      </w:pPr>
      <w:r>
        <w:t>АДМИНИСТРАТИВНЫХ ПРОЦЕДУР (ДЕЙСТВИЙ), ТРЕБОВАНИЯ К ПОРЯДКУ</w:t>
      </w:r>
    </w:p>
    <w:p w:rsidR="006E52D6" w:rsidRDefault="006E52D6">
      <w:pPr>
        <w:pStyle w:val="ConsPlusTitle"/>
        <w:jc w:val="center"/>
      </w:pPr>
      <w:r>
        <w:t>ИХ ВЫПОЛНЕНИЯ</w:t>
      </w:r>
    </w:p>
    <w:p w:rsidR="006E52D6" w:rsidRDefault="006E52D6">
      <w:pPr>
        <w:pStyle w:val="ConsPlusNormal"/>
        <w:jc w:val="center"/>
      </w:pPr>
    </w:p>
    <w:p w:rsidR="006E52D6" w:rsidRDefault="006E52D6">
      <w:pPr>
        <w:pStyle w:val="ConsPlusTitle"/>
        <w:ind w:firstLine="540"/>
        <w:jc w:val="both"/>
        <w:outlineLvl w:val="2"/>
      </w:pPr>
      <w:r>
        <w:t>Статья 23. Состав, последовательность и сроки выполнения административных процедур (действий) при предоставлении Услуги</w:t>
      </w:r>
    </w:p>
    <w:p w:rsidR="006E52D6" w:rsidRDefault="006E52D6">
      <w:pPr>
        <w:pStyle w:val="ConsPlusNormal"/>
        <w:ind w:firstLine="540"/>
        <w:jc w:val="both"/>
      </w:pPr>
    </w:p>
    <w:p w:rsidR="006E52D6" w:rsidRDefault="006E52D6">
      <w:pPr>
        <w:pStyle w:val="ConsPlusNormal"/>
        <w:ind w:firstLine="540"/>
        <w:jc w:val="both"/>
      </w:pPr>
      <w:r>
        <w:t>1. Перечень административных процедур:</w:t>
      </w:r>
    </w:p>
    <w:p w:rsidR="006E52D6" w:rsidRDefault="006E52D6">
      <w:pPr>
        <w:pStyle w:val="ConsPlusNormal"/>
        <w:spacing w:before="220"/>
        <w:ind w:firstLine="540"/>
        <w:jc w:val="both"/>
      </w:pPr>
      <w:r>
        <w:t>1) прием и регистрация Заявления и документов, необходимых для предоставления Услуги;</w:t>
      </w:r>
    </w:p>
    <w:p w:rsidR="006E52D6" w:rsidRDefault="006E52D6">
      <w:pPr>
        <w:pStyle w:val="ConsPlusNormal"/>
        <w:spacing w:before="220"/>
        <w:ind w:firstLine="540"/>
        <w:jc w:val="both"/>
      </w:pPr>
      <w:r>
        <w:t>2) формирование и направление межведомственных информационных запросов в органы (организации), участвующие в предоставлении Услуги;</w:t>
      </w:r>
    </w:p>
    <w:p w:rsidR="006E52D6" w:rsidRDefault="006E52D6">
      <w:pPr>
        <w:pStyle w:val="ConsPlusNormal"/>
        <w:spacing w:before="220"/>
        <w:ind w:firstLine="540"/>
        <w:jc w:val="both"/>
      </w:pPr>
      <w:r>
        <w:t>3) рассмотрение документов и принятие предварительного решения о подготовке результата предоставления Услуги;</w:t>
      </w:r>
    </w:p>
    <w:p w:rsidR="006E52D6" w:rsidRDefault="006E52D6">
      <w:pPr>
        <w:pStyle w:val="ConsPlusNormal"/>
        <w:spacing w:before="220"/>
        <w:ind w:firstLine="540"/>
        <w:jc w:val="both"/>
      </w:pPr>
      <w:r>
        <w:t>4) проведение индивидуального отбора (при необходимости);</w:t>
      </w:r>
    </w:p>
    <w:p w:rsidR="006E52D6" w:rsidRDefault="006E52D6">
      <w:pPr>
        <w:pStyle w:val="ConsPlusNormal"/>
        <w:spacing w:before="220"/>
        <w:ind w:firstLine="540"/>
        <w:jc w:val="both"/>
      </w:pPr>
      <w:r>
        <w:t>5) принятие решения о предоставлении (об отказе в предоставлении) Услуги и оформление результата предоставления Услуги;</w:t>
      </w:r>
    </w:p>
    <w:p w:rsidR="006E52D6" w:rsidRDefault="006E52D6">
      <w:pPr>
        <w:pStyle w:val="ConsPlusNormal"/>
        <w:spacing w:before="220"/>
        <w:ind w:firstLine="540"/>
        <w:jc w:val="both"/>
      </w:pPr>
      <w:r>
        <w:lastRenderedPageBreak/>
        <w:t>6) выдача результата предоставления Услуги Заявителю.</w:t>
      </w:r>
    </w:p>
    <w:p w:rsidR="006E52D6" w:rsidRDefault="006E52D6">
      <w:pPr>
        <w:pStyle w:val="ConsPlusNormal"/>
        <w:spacing w:before="220"/>
        <w:ind w:firstLine="540"/>
        <w:jc w:val="both"/>
      </w:pPr>
      <w:r>
        <w:t xml:space="preserve">2. Каждая административная процедура состоит из административных действий. Перечень и содержание административных действий, составляющих каждую административную процедуру, приведен в </w:t>
      </w:r>
      <w:hyperlink w:anchor="P1266">
        <w:r>
          <w:rPr>
            <w:color w:val="0000FF"/>
          </w:rPr>
          <w:t>приложении 8</w:t>
        </w:r>
      </w:hyperlink>
      <w:r>
        <w:t xml:space="preserve"> к настоящему Административному регламенту.</w:t>
      </w:r>
    </w:p>
    <w:p w:rsidR="006E52D6" w:rsidRDefault="006E52D6">
      <w:pPr>
        <w:pStyle w:val="ConsPlusNormal"/>
        <w:spacing w:before="220"/>
        <w:ind w:firstLine="540"/>
        <w:jc w:val="both"/>
      </w:pPr>
      <w:r>
        <w:t>3. Исправление допущенных опечаток и ошибок в документах, выданных в результате предоставления Услуги, осуществляется в следующем порядке:</w:t>
      </w:r>
    </w:p>
    <w:p w:rsidR="006E52D6" w:rsidRDefault="006E52D6">
      <w:pPr>
        <w:pStyle w:val="ConsPlusNormal"/>
        <w:spacing w:before="220"/>
        <w:ind w:firstLine="540"/>
        <w:jc w:val="both"/>
      </w:pPr>
      <w:bookmarkStart w:id="42" w:name="P395"/>
      <w:bookmarkEnd w:id="42"/>
      <w:r>
        <w:t>1) Заявитель при обнаружении опечаток и ошибок в документах, выданных в результате предоставления Услуги, обращается в Организацию (лично, по почте, электронной почте) с заявлением о необходимости исправления опечаток и ошибок, которое содержит их описание.</w:t>
      </w:r>
    </w:p>
    <w:p w:rsidR="006E52D6" w:rsidRDefault="006E52D6">
      <w:pPr>
        <w:pStyle w:val="ConsPlusNormal"/>
        <w:spacing w:before="220"/>
        <w:ind w:firstLine="540"/>
        <w:jc w:val="both"/>
      </w:pPr>
      <w:r>
        <w:t>2) Организация обеспечивает устранение опечаток и ошибок в документах, являющихся результатом предоставления Услуги.</w:t>
      </w:r>
    </w:p>
    <w:p w:rsidR="006E52D6" w:rsidRDefault="006E52D6">
      <w:pPr>
        <w:pStyle w:val="ConsPlusNormal"/>
        <w:spacing w:before="220"/>
        <w:ind w:firstLine="540"/>
        <w:jc w:val="both"/>
      </w:pPr>
      <w:r>
        <w:t xml:space="preserve">3) срок устранения опечаток и ошибок не должен превышать пяти рабочих дней с момента регистрации Заявления, указанного в </w:t>
      </w:r>
      <w:hyperlink w:anchor="P395">
        <w:r>
          <w:rPr>
            <w:color w:val="0000FF"/>
          </w:rPr>
          <w:t>пункте 1 части 3 статьи 23</w:t>
        </w:r>
      </w:hyperlink>
      <w:r>
        <w:t xml:space="preserve"> настоящего Административного регламента.</w:t>
      </w:r>
    </w:p>
    <w:p w:rsidR="006E52D6" w:rsidRDefault="006E52D6">
      <w:pPr>
        <w:pStyle w:val="ConsPlusNormal"/>
        <w:spacing w:before="220"/>
        <w:ind w:firstLine="540"/>
        <w:jc w:val="both"/>
      </w:pPr>
      <w:r>
        <w:t>4) при самостоятельном выявлении работником Организации допущенных им технических ошибок (описка, опечатка и прочее) и принятии решения о необходимости их устранения:</w:t>
      </w:r>
    </w:p>
    <w:p w:rsidR="006E52D6" w:rsidRDefault="006E52D6">
      <w:pPr>
        <w:pStyle w:val="ConsPlusNormal"/>
        <w:spacing w:before="220"/>
        <w:ind w:firstLine="540"/>
        <w:jc w:val="both"/>
      </w:pPr>
      <w:r>
        <w:t>а) Заявитель уведомляется о необходимости переоформления выданных документов, в том числе посредством направления почтового отправления по адресу, указанному в Заявлении, не позднее следующего дня с момента обнаружения ошибок;</w:t>
      </w:r>
    </w:p>
    <w:p w:rsidR="006E52D6" w:rsidRDefault="006E52D6">
      <w:pPr>
        <w:pStyle w:val="ConsPlusNormal"/>
        <w:spacing w:before="220"/>
        <w:ind w:firstLine="540"/>
        <w:jc w:val="both"/>
      </w:pPr>
      <w:r>
        <w:t>б) исправление технических ошибок осуществляется в течение пяти рабочих дней.</w:t>
      </w:r>
    </w:p>
    <w:p w:rsidR="006E52D6" w:rsidRDefault="006E52D6">
      <w:pPr>
        <w:pStyle w:val="ConsPlusNormal"/>
        <w:spacing w:before="220"/>
        <w:ind w:firstLine="540"/>
        <w:jc w:val="both"/>
      </w:pPr>
      <w:r>
        <w:t>4. Исправление технических ошибок в выданных в результате предоставления Услуги документах не влечет за собой приостановление или прекращение оказания Услуги.</w:t>
      </w:r>
    </w:p>
    <w:p w:rsidR="006E52D6" w:rsidRDefault="006E52D6">
      <w:pPr>
        <w:pStyle w:val="ConsPlusNormal"/>
        <w:ind w:firstLine="540"/>
        <w:jc w:val="both"/>
      </w:pPr>
    </w:p>
    <w:p w:rsidR="006E52D6" w:rsidRDefault="006E52D6">
      <w:pPr>
        <w:pStyle w:val="ConsPlusTitle"/>
        <w:jc w:val="center"/>
        <w:outlineLvl w:val="1"/>
      </w:pPr>
      <w:r>
        <w:t>Глава 4. ПОРЯДОК И ФОРМЫ КОНТРОЛЯ ЗА ИСПОЛНЕНИЕМ</w:t>
      </w:r>
    </w:p>
    <w:p w:rsidR="006E52D6" w:rsidRDefault="006E52D6">
      <w:pPr>
        <w:pStyle w:val="ConsPlusTitle"/>
        <w:jc w:val="center"/>
      </w:pPr>
      <w:r>
        <w:t>АДМИНИСТРАТИВНОГО РЕГЛАМЕНТА</w:t>
      </w:r>
    </w:p>
    <w:p w:rsidR="006E52D6" w:rsidRDefault="006E52D6">
      <w:pPr>
        <w:pStyle w:val="ConsPlusNormal"/>
        <w:jc w:val="center"/>
      </w:pPr>
    </w:p>
    <w:p w:rsidR="006E52D6" w:rsidRDefault="006E52D6">
      <w:pPr>
        <w:pStyle w:val="ConsPlusTitle"/>
        <w:ind w:firstLine="540"/>
        <w:jc w:val="both"/>
        <w:outlineLvl w:val="2"/>
      </w:pPr>
      <w:bookmarkStart w:id="43" w:name="P406"/>
      <w:bookmarkEnd w:id="43"/>
      <w:r>
        <w:t>Статья 24. Порядок осуществления текущего контроля за соблюдением и исполнением ответственными работниками Организации положений Административного регламента и иных нормативных правовых актов, устанавливающих требования к предоставлению Услуги, а также принятием ими решений</w:t>
      </w:r>
    </w:p>
    <w:p w:rsidR="006E52D6" w:rsidRDefault="006E52D6">
      <w:pPr>
        <w:pStyle w:val="ConsPlusNormal"/>
        <w:ind w:firstLine="540"/>
        <w:jc w:val="both"/>
      </w:pPr>
    </w:p>
    <w:p w:rsidR="006E52D6" w:rsidRDefault="006E52D6">
      <w:pPr>
        <w:pStyle w:val="ConsPlusNormal"/>
        <w:ind w:firstLine="540"/>
        <w:jc w:val="both"/>
      </w:pPr>
      <w:r>
        <w:t>1. Текущий контроль за соблюдением и исполнением ответственными работниками Организации положений настоящего Административного регламента и иных нормативных правовых актов, устанавливающих требования к предоставлению Услуги, а также принятия ими решений осуществляется в порядке, установленном организационно-распорядительным актом Организации, который включает порядок выявления и устранения нарушений прав Заявителей, рассмотрения, принятия решений и подготовку ответов на обращения Заявителей, содержащие жалобы на решения, действия (бездействие) работников Организации.</w:t>
      </w:r>
    </w:p>
    <w:p w:rsidR="006E52D6" w:rsidRDefault="006E52D6">
      <w:pPr>
        <w:pStyle w:val="ConsPlusNormal"/>
        <w:spacing w:before="220"/>
        <w:ind w:firstLine="540"/>
        <w:jc w:val="both"/>
      </w:pPr>
      <w:r>
        <w:t>2. Требованиями к порядку и формам текущего контроля за предоставлением Услуги являются:</w:t>
      </w:r>
    </w:p>
    <w:p w:rsidR="006E52D6" w:rsidRDefault="006E52D6">
      <w:pPr>
        <w:pStyle w:val="ConsPlusNormal"/>
        <w:spacing w:before="220"/>
        <w:ind w:firstLine="540"/>
        <w:jc w:val="both"/>
      </w:pPr>
      <w:r>
        <w:t>а) независимость;</w:t>
      </w:r>
    </w:p>
    <w:p w:rsidR="006E52D6" w:rsidRDefault="006E52D6">
      <w:pPr>
        <w:pStyle w:val="ConsPlusNormal"/>
        <w:spacing w:before="220"/>
        <w:ind w:firstLine="540"/>
        <w:jc w:val="both"/>
      </w:pPr>
      <w:r>
        <w:t>б) тщательность.</w:t>
      </w:r>
    </w:p>
    <w:p w:rsidR="006E52D6" w:rsidRDefault="006E52D6">
      <w:pPr>
        <w:pStyle w:val="ConsPlusNormal"/>
        <w:spacing w:before="220"/>
        <w:ind w:firstLine="540"/>
        <w:jc w:val="both"/>
      </w:pPr>
      <w:r>
        <w:t xml:space="preserve">3. Независимость текущего контроля заключается в том, что работник Организации, </w:t>
      </w:r>
      <w:r>
        <w:lastRenderedPageBreak/>
        <w:t>уполномоченный на его осуществление, не находится в служебной зависимости от работника Организации, участвующего в предоставлении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6E52D6" w:rsidRDefault="006E52D6">
      <w:pPr>
        <w:pStyle w:val="ConsPlusNormal"/>
        <w:spacing w:before="220"/>
        <w:ind w:firstLine="540"/>
        <w:jc w:val="both"/>
      </w:pPr>
      <w:r>
        <w:t>4. Работники Организации, осуществляющие текущий контроль за предоставлением Услуги, обязаны принимать меры по предотвращению конфликта интересов при предоставлении Услуги.</w:t>
      </w:r>
    </w:p>
    <w:p w:rsidR="006E52D6" w:rsidRDefault="006E52D6">
      <w:pPr>
        <w:pStyle w:val="ConsPlusNormal"/>
        <w:spacing w:before="220"/>
        <w:ind w:firstLine="540"/>
        <w:jc w:val="both"/>
      </w:pPr>
      <w:r>
        <w:t>5. Тщательность осуществления текущего контроля за предоставлением Услуги состоит в исполнении работниками Организации обязанностей, предусмотренных настоящим подразделом.</w:t>
      </w:r>
    </w:p>
    <w:p w:rsidR="006E52D6" w:rsidRDefault="006E52D6">
      <w:pPr>
        <w:pStyle w:val="ConsPlusNormal"/>
        <w:ind w:firstLine="540"/>
        <w:jc w:val="both"/>
      </w:pPr>
    </w:p>
    <w:p w:rsidR="006E52D6" w:rsidRDefault="006E52D6">
      <w:pPr>
        <w:pStyle w:val="ConsPlusTitle"/>
        <w:ind w:firstLine="540"/>
        <w:jc w:val="both"/>
        <w:outlineLvl w:val="2"/>
      </w:pPr>
      <w:bookmarkStart w:id="44" w:name="P416"/>
      <w:bookmarkEnd w:id="44"/>
      <w:r>
        <w:t>Статья 25. Порядок и периодичность осуществления плановых и внеплановых проверок полноты и качества предоставления Услуги</w:t>
      </w:r>
    </w:p>
    <w:p w:rsidR="006E52D6" w:rsidRDefault="006E52D6">
      <w:pPr>
        <w:pStyle w:val="ConsPlusNormal"/>
        <w:ind w:firstLine="540"/>
        <w:jc w:val="both"/>
      </w:pPr>
    </w:p>
    <w:p w:rsidR="006E52D6" w:rsidRDefault="006E52D6">
      <w:pPr>
        <w:pStyle w:val="ConsPlusNormal"/>
        <w:ind w:firstLine="540"/>
        <w:jc w:val="both"/>
      </w:pPr>
      <w:r>
        <w:t>1. Порядок и периодичность осуществления плановых и внеплановых проверок полноты и качества предоставления Услуги устанавливаются организационно-распорядительным актом Организации.</w:t>
      </w:r>
    </w:p>
    <w:p w:rsidR="006E52D6" w:rsidRDefault="006E52D6">
      <w:pPr>
        <w:pStyle w:val="ConsPlusNormal"/>
        <w:spacing w:before="220"/>
        <w:ind w:firstLine="540"/>
        <w:jc w:val="both"/>
      </w:pPr>
      <w:r>
        <w:t>2. При выявлении в ходе проверок нарушений исполнения положений законодательства Российской Федерации, включая положения настоящего Административного регламента, устанавливающих требования к предоставлению Услуги, в том числе по жалобам на решения и (или) действия (бездействие) работников Организации, принимаются меры по устранению таких нарушений.</w:t>
      </w:r>
    </w:p>
    <w:p w:rsidR="006E52D6" w:rsidRDefault="006E52D6">
      <w:pPr>
        <w:pStyle w:val="ConsPlusNormal"/>
        <w:ind w:firstLine="540"/>
        <w:jc w:val="both"/>
      </w:pPr>
    </w:p>
    <w:p w:rsidR="006E52D6" w:rsidRDefault="006E52D6">
      <w:pPr>
        <w:pStyle w:val="ConsPlusTitle"/>
        <w:ind w:firstLine="540"/>
        <w:jc w:val="both"/>
        <w:outlineLvl w:val="2"/>
      </w:pPr>
      <w:r>
        <w:t>Статья 26. Ответственность работников Организации за решения и действия (бездействие), принимаемые (осуществляемые) ими в ходе предоставления Услуги</w:t>
      </w:r>
    </w:p>
    <w:p w:rsidR="006E52D6" w:rsidRDefault="006E52D6">
      <w:pPr>
        <w:pStyle w:val="ConsPlusNormal"/>
        <w:ind w:firstLine="540"/>
        <w:jc w:val="both"/>
      </w:pPr>
    </w:p>
    <w:p w:rsidR="006E52D6" w:rsidRDefault="006E52D6">
      <w:pPr>
        <w:pStyle w:val="ConsPlusNormal"/>
        <w:ind w:firstLine="540"/>
        <w:jc w:val="both"/>
      </w:pPr>
      <w:r>
        <w:t>1. Работником Организации, ответственным за предоставление Услуги, а также за соблюдением порядка предоставления Услуги, является руководитель Организации, непосредственно предоставляющей Услугу.</w:t>
      </w:r>
    </w:p>
    <w:p w:rsidR="006E52D6" w:rsidRDefault="006E52D6">
      <w:pPr>
        <w:pStyle w:val="ConsPlusNormal"/>
        <w:spacing w:before="220"/>
        <w:ind w:firstLine="540"/>
        <w:jc w:val="both"/>
      </w:pPr>
      <w:r>
        <w:t>2. По результатам проведенных мониторинга и проверок, в случае выявления неправомерных решений, действий (бездействия) работников Организации и фактов нарушения прав и законных интересов Заявителей, работники Организации несут ответственность в соответствии с законодательством Российской Федерации.</w:t>
      </w:r>
    </w:p>
    <w:p w:rsidR="006E52D6" w:rsidRDefault="006E52D6">
      <w:pPr>
        <w:pStyle w:val="ConsPlusNormal"/>
        <w:ind w:firstLine="540"/>
        <w:jc w:val="both"/>
      </w:pPr>
    </w:p>
    <w:p w:rsidR="006E52D6" w:rsidRDefault="006E52D6">
      <w:pPr>
        <w:pStyle w:val="ConsPlusTitle"/>
        <w:ind w:firstLine="540"/>
        <w:jc w:val="both"/>
        <w:outlineLvl w:val="2"/>
      </w:pPr>
      <w:r>
        <w:t>Статья 27. Положения, характеризующие требования к порядку и формам контроля за предоставлением Услуги, в том числе со стороны граждан, их объединений и организаций</w:t>
      </w:r>
    </w:p>
    <w:p w:rsidR="006E52D6" w:rsidRDefault="006E52D6">
      <w:pPr>
        <w:pStyle w:val="ConsPlusNormal"/>
        <w:ind w:firstLine="540"/>
        <w:jc w:val="both"/>
      </w:pPr>
    </w:p>
    <w:p w:rsidR="006E52D6" w:rsidRDefault="006E52D6">
      <w:pPr>
        <w:pStyle w:val="ConsPlusNormal"/>
        <w:ind w:firstLine="540"/>
        <w:jc w:val="both"/>
      </w:pPr>
      <w:r>
        <w:t xml:space="preserve">1. Контроль за предоставлением Услуги осуществляется в порядке и формах, предусмотренных </w:t>
      </w:r>
      <w:hyperlink w:anchor="P406">
        <w:r>
          <w:rPr>
            <w:color w:val="0000FF"/>
          </w:rPr>
          <w:t>статьями 24</w:t>
        </w:r>
      </w:hyperlink>
      <w:r>
        <w:t xml:space="preserve"> и </w:t>
      </w:r>
      <w:hyperlink w:anchor="P416">
        <w:r>
          <w:rPr>
            <w:color w:val="0000FF"/>
          </w:rPr>
          <w:t>25</w:t>
        </w:r>
      </w:hyperlink>
      <w:r>
        <w:t xml:space="preserve"> настоящего Административного регламента.</w:t>
      </w:r>
    </w:p>
    <w:p w:rsidR="006E52D6" w:rsidRDefault="006E52D6">
      <w:pPr>
        <w:pStyle w:val="ConsPlusNormal"/>
        <w:spacing w:before="220"/>
        <w:ind w:firstLine="540"/>
        <w:jc w:val="both"/>
      </w:pPr>
      <w:r>
        <w:t>2. Граждане, их объединения и организации для осуществления контроля за предоставлением Услуги с целью соблюдения порядка ее предоставления имеют право направлять в Орган, координирующий предоставление Услуги, жалобы на нарушение работниками Организации порядка предоставления Услуги, повлекшее ее непредставление или предоставление с нарушением срока, установленного настоящим Административным регламентом.</w:t>
      </w:r>
    </w:p>
    <w:p w:rsidR="006E52D6" w:rsidRDefault="006E52D6">
      <w:pPr>
        <w:pStyle w:val="ConsPlusNormal"/>
        <w:spacing w:before="220"/>
        <w:ind w:firstLine="540"/>
        <w:jc w:val="both"/>
      </w:pPr>
      <w:r>
        <w:t>3. Граждане, их объединения и организации для осуществления контроля за предоставлением Услуги имеют право направлять в Организацию индивидуальные и коллективные обращения с предложениями по совершенствованию порядка предоставления Услуги, а также жалобы и заявления на действия (бездействие) работников Организации и принятые ими решения, связанные с предоставлением Услуги.</w:t>
      </w:r>
    </w:p>
    <w:p w:rsidR="006E52D6" w:rsidRDefault="006E52D6">
      <w:pPr>
        <w:pStyle w:val="ConsPlusNormal"/>
        <w:spacing w:before="220"/>
        <w:ind w:firstLine="540"/>
        <w:jc w:val="both"/>
      </w:pPr>
      <w:r>
        <w:lastRenderedPageBreak/>
        <w:t>4. Контроль за предоставлением Услуги, в том числе со стороны граждан, их объединений и организаций, осуществляется посредством открытости деятельности Организации при предоставлении Услуги, получения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6E52D6" w:rsidRDefault="006E52D6">
      <w:pPr>
        <w:pStyle w:val="ConsPlusNormal"/>
        <w:ind w:firstLine="540"/>
        <w:jc w:val="both"/>
      </w:pPr>
    </w:p>
    <w:p w:rsidR="006E52D6" w:rsidRDefault="006E52D6">
      <w:pPr>
        <w:pStyle w:val="ConsPlusTitle"/>
        <w:jc w:val="center"/>
        <w:outlineLvl w:val="1"/>
      </w:pPr>
      <w:bookmarkStart w:id="45" w:name="P433"/>
      <w:bookmarkEnd w:id="45"/>
      <w:r>
        <w:t>Глава 5. ДОСУДЕБНЫЙ (ВНЕСУДЕБНЫЙ) ПОРЯДОК ОБЖАЛОВАНИЯ</w:t>
      </w:r>
    </w:p>
    <w:p w:rsidR="006E52D6" w:rsidRDefault="006E52D6">
      <w:pPr>
        <w:pStyle w:val="ConsPlusTitle"/>
        <w:jc w:val="center"/>
      </w:pPr>
      <w:r>
        <w:t>РЕШЕНИЙ И ДЕЙСТВИЙ (БЕЗДЕЙСТВИЯ) ОРГАНИЗАЦИИ, А ТАКЖЕ ЕЕ</w:t>
      </w:r>
    </w:p>
    <w:p w:rsidR="006E52D6" w:rsidRDefault="006E52D6">
      <w:pPr>
        <w:pStyle w:val="ConsPlusTitle"/>
        <w:jc w:val="center"/>
      </w:pPr>
      <w:r>
        <w:t>РАБОТНИКОВ</w:t>
      </w:r>
    </w:p>
    <w:p w:rsidR="006E52D6" w:rsidRDefault="006E52D6">
      <w:pPr>
        <w:pStyle w:val="ConsPlusNormal"/>
        <w:jc w:val="center"/>
      </w:pPr>
    </w:p>
    <w:p w:rsidR="006E52D6" w:rsidRDefault="006E52D6">
      <w:pPr>
        <w:pStyle w:val="ConsPlusTitle"/>
        <w:ind w:firstLine="540"/>
        <w:jc w:val="both"/>
        <w:outlineLvl w:val="2"/>
      </w:pPr>
      <w:r>
        <w:t>Статья 28.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Услуги</w:t>
      </w:r>
    </w:p>
    <w:p w:rsidR="006E52D6" w:rsidRDefault="006E52D6">
      <w:pPr>
        <w:pStyle w:val="ConsPlusNormal"/>
        <w:ind w:firstLine="540"/>
        <w:jc w:val="both"/>
      </w:pPr>
    </w:p>
    <w:p w:rsidR="006E52D6" w:rsidRDefault="006E52D6">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представления Услуги, Организацией, работниками Организации (далее - жалоба).</w:t>
      </w:r>
    </w:p>
    <w:p w:rsidR="006E52D6" w:rsidRDefault="006E52D6">
      <w:pPr>
        <w:pStyle w:val="ConsPlusNormal"/>
        <w:spacing w:before="220"/>
        <w:ind w:firstLine="540"/>
        <w:jc w:val="both"/>
      </w:pPr>
      <w:bookmarkStart w:id="46" w:name="P440"/>
      <w:bookmarkEnd w:id="46"/>
      <w:r>
        <w:t>2. В случае, когда жалоба подается через представителя Заявителя, в качестве документа, подтверждающего его полномочия на осуществление действий от имени Заявителя, могут быть представлены:</w:t>
      </w:r>
    </w:p>
    <w:p w:rsidR="006E52D6" w:rsidRDefault="006E52D6">
      <w:pPr>
        <w:pStyle w:val="ConsPlusNormal"/>
        <w:spacing w:before="220"/>
        <w:ind w:firstLine="540"/>
        <w:jc w:val="both"/>
      </w:pPr>
      <w:r>
        <w:t>1) оформленная в соответствии с законодательством Российской Федерации доверенность (для физических лиц).</w:t>
      </w:r>
    </w:p>
    <w:p w:rsidR="006E52D6" w:rsidRDefault="006E52D6">
      <w:pPr>
        <w:pStyle w:val="ConsPlusNormal"/>
        <w:spacing w:before="220"/>
        <w:ind w:firstLine="540"/>
        <w:jc w:val="both"/>
      </w:pPr>
      <w:r>
        <w:t>3. Заявитель может обратиться с жалобой, в том числе в следующих случаях:</w:t>
      </w:r>
    </w:p>
    <w:p w:rsidR="006E52D6" w:rsidRDefault="006E52D6">
      <w:pPr>
        <w:pStyle w:val="ConsPlusNormal"/>
        <w:spacing w:before="220"/>
        <w:ind w:firstLine="540"/>
        <w:jc w:val="both"/>
      </w:pPr>
      <w:r>
        <w:t>1) нарушения срока регистрации Заявления о предоставлении Услуги;</w:t>
      </w:r>
    </w:p>
    <w:p w:rsidR="006E52D6" w:rsidRDefault="006E52D6">
      <w:pPr>
        <w:pStyle w:val="ConsPlusNormal"/>
        <w:spacing w:before="220"/>
        <w:ind w:firstLine="540"/>
        <w:jc w:val="both"/>
      </w:pPr>
      <w:r>
        <w:t>2) нарушения срока предоставления Услуги;</w:t>
      </w:r>
    </w:p>
    <w:p w:rsidR="006E52D6" w:rsidRDefault="006E52D6">
      <w:pPr>
        <w:pStyle w:val="ConsPlusNormal"/>
        <w:spacing w:before="220"/>
        <w:ind w:firstLine="540"/>
        <w:jc w:val="both"/>
      </w:pPr>
      <w:r>
        <w:t>3) требования у Заявителя документов или информации либо осуществления действий, представление или осуществление которых не предусмотрено законодательством Российской Федерации для предоставления Услуги;</w:t>
      </w:r>
    </w:p>
    <w:p w:rsidR="006E52D6" w:rsidRDefault="006E52D6">
      <w:pPr>
        <w:pStyle w:val="ConsPlusNormal"/>
        <w:spacing w:before="220"/>
        <w:ind w:firstLine="540"/>
        <w:jc w:val="both"/>
      </w:pPr>
      <w:r>
        <w:t>4) отказ в приеме документов, предоставление которых предусмотрено законодательством Российской Федерации для предоставления Услуги, у Заявителя;</w:t>
      </w:r>
    </w:p>
    <w:p w:rsidR="006E52D6" w:rsidRDefault="006E52D6">
      <w:pPr>
        <w:pStyle w:val="ConsPlusNormal"/>
        <w:spacing w:before="220"/>
        <w:ind w:firstLine="540"/>
        <w:jc w:val="both"/>
      </w:pPr>
      <w:r>
        <w:t>5) отказ в предоставлении Услуги, если основания отказа не предусмотрены законодательством Российской Федерации;</w:t>
      </w:r>
    </w:p>
    <w:p w:rsidR="006E52D6" w:rsidRDefault="006E52D6">
      <w:pPr>
        <w:pStyle w:val="ConsPlusNormal"/>
        <w:spacing w:before="220"/>
        <w:ind w:firstLine="540"/>
        <w:jc w:val="both"/>
      </w:pPr>
      <w:r>
        <w:t>6) требование с Заявителя при предоставлении Услуги платы, не предусмотренной законодательством Российской Федерации;</w:t>
      </w:r>
    </w:p>
    <w:p w:rsidR="006E52D6" w:rsidRDefault="006E52D6">
      <w:pPr>
        <w:pStyle w:val="ConsPlusNormal"/>
        <w:spacing w:before="220"/>
        <w:ind w:firstLine="540"/>
        <w:jc w:val="both"/>
      </w:pPr>
      <w:r>
        <w:t>7) отказа Организации, работника Организации в исправлении допущенных опечаток и ошибок в выданных в результате предоставления Услуги документах либо нарушение срока таких исправлений;</w:t>
      </w:r>
    </w:p>
    <w:p w:rsidR="006E52D6" w:rsidRDefault="006E52D6">
      <w:pPr>
        <w:pStyle w:val="ConsPlusNormal"/>
        <w:spacing w:before="220"/>
        <w:ind w:firstLine="540"/>
        <w:jc w:val="both"/>
      </w:pPr>
      <w:r>
        <w:t>8) нарушения срока или порядка выдачи документов по результатам предоставления Услуги;</w:t>
      </w:r>
    </w:p>
    <w:p w:rsidR="006E52D6" w:rsidRDefault="006E52D6">
      <w:pPr>
        <w:pStyle w:val="ConsPlusNormal"/>
        <w:spacing w:before="220"/>
        <w:ind w:firstLine="540"/>
        <w:jc w:val="both"/>
      </w:pPr>
      <w:r>
        <w:t>9) приостановление предоставления Услуги, если основания приостановления не предусмотрены законодательством Российской Федерации;</w:t>
      </w:r>
    </w:p>
    <w:p w:rsidR="006E52D6" w:rsidRDefault="006E52D6">
      <w:pPr>
        <w:pStyle w:val="ConsPlusNormal"/>
        <w:spacing w:before="220"/>
        <w:ind w:firstLine="540"/>
        <w:jc w:val="both"/>
      </w:pPr>
      <w:r>
        <w:t xml:space="preserve">10) требование у Заявителя при предоставлении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w:t>
      </w:r>
      <w:r>
        <w:lastRenderedPageBreak/>
        <w:t xml:space="preserve">исключением случаев, указанных в </w:t>
      </w:r>
      <w:hyperlink w:anchor="P209">
        <w:r>
          <w:rPr>
            <w:color w:val="0000FF"/>
          </w:rPr>
          <w:t>пункте 4 части 5 статьи 10</w:t>
        </w:r>
      </w:hyperlink>
      <w:r>
        <w:t xml:space="preserve"> настоящего Административного регламента.</w:t>
      </w:r>
    </w:p>
    <w:p w:rsidR="006E52D6" w:rsidRDefault="006E52D6">
      <w:pPr>
        <w:pStyle w:val="ConsPlusNormal"/>
        <w:spacing w:before="220"/>
        <w:ind w:firstLine="540"/>
        <w:jc w:val="both"/>
      </w:pPr>
      <w:r>
        <w:t>4. Жалоба должна содержать:</w:t>
      </w:r>
    </w:p>
    <w:p w:rsidR="006E52D6" w:rsidRDefault="006E52D6">
      <w:pPr>
        <w:pStyle w:val="ConsPlusNormal"/>
        <w:spacing w:before="220"/>
        <w:ind w:firstLine="540"/>
        <w:jc w:val="both"/>
      </w:pPr>
      <w:r>
        <w:t>1) наименование Организации, указание на работника Организации, решения и действия (бездействие) которых обжалуются;</w:t>
      </w:r>
    </w:p>
    <w:p w:rsidR="006E52D6" w:rsidRDefault="006E52D6">
      <w:pPr>
        <w:pStyle w:val="ConsPlusNormal"/>
        <w:spacing w:before="220"/>
        <w:ind w:firstLine="540"/>
        <w:jc w:val="both"/>
      </w:pPr>
      <w:r>
        <w:t>2) фамилию, имя, отчество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E52D6" w:rsidRDefault="006E52D6">
      <w:pPr>
        <w:pStyle w:val="ConsPlusNormal"/>
        <w:spacing w:before="220"/>
        <w:ind w:firstLine="540"/>
        <w:jc w:val="both"/>
      </w:pPr>
      <w:r>
        <w:t>3) сведения об обжалуемых решениях и действиях (бездействии) Организации, работника Организации;</w:t>
      </w:r>
    </w:p>
    <w:p w:rsidR="006E52D6" w:rsidRDefault="006E52D6">
      <w:pPr>
        <w:pStyle w:val="ConsPlusNormal"/>
        <w:spacing w:before="220"/>
        <w:ind w:firstLine="540"/>
        <w:jc w:val="both"/>
      </w:pPr>
      <w:r>
        <w:t>4) доводы, на основании которых Заявитель не согласен с решением и действием (бездействием) Организации, работника Организации. Заявителем могут быть представлены документы (при наличии), подтверждающие доводы Заявителя, либо их копии.</w:t>
      </w:r>
    </w:p>
    <w:p w:rsidR="006E52D6" w:rsidRDefault="006E52D6">
      <w:pPr>
        <w:pStyle w:val="ConsPlusNormal"/>
        <w:spacing w:before="220"/>
        <w:ind w:firstLine="540"/>
        <w:jc w:val="both"/>
      </w:pPr>
      <w:r>
        <w:t>5. Жалоба подается в письменной форме на бумажном носителе, в том числе на личном приеме Заявителя, по почте либо в электронной форме.</w:t>
      </w:r>
    </w:p>
    <w:p w:rsidR="006E52D6" w:rsidRDefault="006E52D6">
      <w:pPr>
        <w:pStyle w:val="ConsPlusNormal"/>
        <w:spacing w:before="220"/>
        <w:ind w:firstLine="540"/>
        <w:jc w:val="both"/>
      </w:pPr>
      <w:r>
        <w:t>6.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6E52D6" w:rsidRDefault="006E52D6">
      <w:pPr>
        <w:pStyle w:val="ConsPlusNormal"/>
        <w:spacing w:before="220"/>
        <w:ind w:firstLine="540"/>
        <w:jc w:val="both"/>
      </w:pPr>
      <w:r>
        <w:t xml:space="preserve">7. При подаче жалобы в электронном виде документы, указанные в </w:t>
      </w:r>
      <w:hyperlink w:anchor="P440">
        <w:r>
          <w:rPr>
            <w:color w:val="0000FF"/>
          </w:rPr>
          <w:t>пункте 2</w:t>
        </w:r>
      </w:hyperlink>
      <w:r>
        <w:t xml:space="preserve"> настоящей статьи настоящего Административного регламента, могут быть представлены в форме электронных документов, подписанных простой электронной подписью уполномоченного лица. При этом документ, удостоверяющий личность, не требуется.</w:t>
      </w:r>
    </w:p>
    <w:p w:rsidR="006E52D6" w:rsidRDefault="006E52D6">
      <w:pPr>
        <w:pStyle w:val="ConsPlusNormal"/>
        <w:spacing w:before="220"/>
        <w:ind w:firstLine="540"/>
        <w:jc w:val="both"/>
      </w:pPr>
      <w:r>
        <w:t>8. В электронной форме жалоба может быть подана Заявителем посредством:</w:t>
      </w:r>
    </w:p>
    <w:p w:rsidR="006E52D6" w:rsidRDefault="006E52D6">
      <w:pPr>
        <w:pStyle w:val="ConsPlusNormal"/>
        <w:spacing w:before="220"/>
        <w:ind w:firstLine="540"/>
        <w:jc w:val="both"/>
      </w:pPr>
      <w:r>
        <w:t>1) официального сайта органа координирующего предоставление Услуги, в сети "Интернет";</w:t>
      </w:r>
    </w:p>
    <w:p w:rsidR="006E52D6" w:rsidRDefault="006E52D6">
      <w:pPr>
        <w:pStyle w:val="ConsPlusNormal"/>
        <w:spacing w:before="220"/>
        <w:ind w:firstLine="540"/>
        <w:jc w:val="both"/>
      </w:pPr>
      <w:r>
        <w:t>2) официального сайта Организации в сети "Интернет";</w:t>
      </w:r>
    </w:p>
    <w:p w:rsidR="006E52D6" w:rsidRDefault="006E52D6">
      <w:pPr>
        <w:pStyle w:val="ConsPlusNormal"/>
        <w:spacing w:before="220"/>
        <w:ind w:firstLine="540"/>
        <w:jc w:val="both"/>
      </w:pPr>
      <w:r>
        <w:t>3)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E52D6" w:rsidRDefault="006E52D6">
      <w:pPr>
        <w:pStyle w:val="ConsPlusNormal"/>
        <w:spacing w:before="220"/>
        <w:ind w:firstLine="540"/>
        <w:jc w:val="both"/>
      </w:pPr>
      <w:r>
        <w:t>9. В Организации, Органе, координирующем предоставление услуги, определяются уполномоченные должностные лица и (или) работники, которые обеспечивают:</w:t>
      </w:r>
    </w:p>
    <w:p w:rsidR="006E52D6" w:rsidRDefault="006E52D6">
      <w:pPr>
        <w:pStyle w:val="ConsPlusNormal"/>
        <w:spacing w:before="220"/>
        <w:ind w:firstLine="540"/>
        <w:jc w:val="both"/>
      </w:pPr>
      <w:r>
        <w:t>1) прием и регистрацию жалоб;</w:t>
      </w:r>
    </w:p>
    <w:p w:rsidR="006E52D6" w:rsidRDefault="006E52D6">
      <w:pPr>
        <w:pStyle w:val="ConsPlusNormal"/>
        <w:spacing w:before="220"/>
        <w:ind w:firstLine="540"/>
        <w:jc w:val="both"/>
      </w:pPr>
      <w:r>
        <w:t xml:space="preserve">2) направление жалоб в уполномоченные на их рассмотрение Организацию, Орган, координирующего предоставление Услуги в соответствии с </w:t>
      </w:r>
      <w:hyperlink w:anchor="P506">
        <w:r>
          <w:rPr>
            <w:color w:val="0000FF"/>
          </w:rPr>
          <w:t>частью 1 статьи 29</w:t>
        </w:r>
      </w:hyperlink>
      <w:r>
        <w:t xml:space="preserve"> настоящего Административного регламента;</w:t>
      </w:r>
    </w:p>
    <w:p w:rsidR="006E52D6" w:rsidRDefault="006E52D6">
      <w:pPr>
        <w:pStyle w:val="ConsPlusNormal"/>
        <w:spacing w:before="220"/>
        <w:ind w:firstLine="540"/>
        <w:jc w:val="both"/>
      </w:pPr>
      <w:r>
        <w:t>3) рассмотрение жалоб в соответствии с требованиями законодательства Российской Федерации.</w:t>
      </w:r>
    </w:p>
    <w:p w:rsidR="006E52D6" w:rsidRDefault="006E52D6">
      <w:pPr>
        <w:pStyle w:val="ConsPlusNormal"/>
        <w:spacing w:before="220"/>
        <w:ind w:firstLine="540"/>
        <w:jc w:val="both"/>
      </w:pPr>
      <w:bookmarkStart w:id="47" w:name="P469"/>
      <w:bookmarkEnd w:id="47"/>
      <w:r>
        <w:t>10. По результатам рассмотрения жалобы Орган, координирующий предоставление Услуги, Организация принимает одно из следующих решений:</w:t>
      </w:r>
    </w:p>
    <w:p w:rsidR="006E52D6" w:rsidRDefault="006E52D6">
      <w:pPr>
        <w:pStyle w:val="ConsPlusNormal"/>
        <w:spacing w:before="220"/>
        <w:ind w:firstLine="540"/>
        <w:jc w:val="both"/>
      </w:pPr>
      <w: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Услуги документах, </w:t>
      </w:r>
      <w:r>
        <w:lastRenderedPageBreak/>
        <w:t>возврата Заявителю денежных средств, взимание которых не предусмотрено законодательством Российской Федерации;</w:t>
      </w:r>
    </w:p>
    <w:p w:rsidR="006E52D6" w:rsidRDefault="006E52D6">
      <w:pPr>
        <w:pStyle w:val="ConsPlusNormal"/>
        <w:spacing w:before="220"/>
        <w:ind w:firstLine="540"/>
        <w:jc w:val="both"/>
      </w:pPr>
      <w:r>
        <w:t xml:space="preserve">2) в удовлетворении жалобы отказывается по основаниям, предусмотренным </w:t>
      </w:r>
      <w:hyperlink w:anchor="P487">
        <w:r>
          <w:rPr>
            <w:color w:val="0000FF"/>
          </w:rPr>
          <w:t>частью 18 статьи 28</w:t>
        </w:r>
      </w:hyperlink>
      <w:r>
        <w:t xml:space="preserve"> настоящего Административного регламента.</w:t>
      </w:r>
    </w:p>
    <w:p w:rsidR="006E52D6" w:rsidRDefault="006E52D6">
      <w:pPr>
        <w:pStyle w:val="ConsPlusNormal"/>
        <w:spacing w:before="220"/>
        <w:ind w:firstLine="540"/>
        <w:jc w:val="both"/>
      </w:pPr>
      <w:r>
        <w:t>11. При удовлетворении жалобы Орган, координирующий предоставление Услуги, Организация принимает исчерпывающие меры по устранению выявленных нарушений, в том числе по выдаче Заявителю результата Услуги, не позднее пяти рабочих дней со дня принятия решения, если иное не установлено законодательством Российской Федерации.</w:t>
      </w:r>
    </w:p>
    <w:p w:rsidR="006E52D6" w:rsidRDefault="006E52D6">
      <w:pPr>
        <w:pStyle w:val="ConsPlusNormal"/>
        <w:spacing w:before="220"/>
        <w:ind w:firstLine="540"/>
        <w:jc w:val="both"/>
      </w:pPr>
      <w:r>
        <w:t xml:space="preserve">12. Не позднее дня, следующего за днем принятия решения, указанного в </w:t>
      </w:r>
      <w:hyperlink w:anchor="P469">
        <w:r>
          <w:rPr>
            <w:color w:val="0000FF"/>
          </w:rPr>
          <w:t>части 10 статьи 28</w:t>
        </w:r>
      </w:hyperlink>
      <w: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E52D6" w:rsidRDefault="006E52D6">
      <w:pPr>
        <w:pStyle w:val="ConsPlusNormal"/>
        <w:spacing w:before="220"/>
        <w:ind w:firstLine="540"/>
        <w:jc w:val="both"/>
      </w:pPr>
      <w:r>
        <w:t>13. Ответ по результатам рассмотрения жалобы подписывается руководителем Организации, руководителем Органа, координирующего предоставление услуги соответственно.</w:t>
      </w:r>
    </w:p>
    <w:p w:rsidR="006E52D6" w:rsidRDefault="006E52D6">
      <w:pPr>
        <w:pStyle w:val="ConsPlusNormal"/>
        <w:spacing w:before="220"/>
        <w:ind w:firstLine="540"/>
        <w:jc w:val="both"/>
      </w:pPr>
      <w:r>
        <w:t>14. 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w:t>
      </w:r>
    </w:p>
    <w:p w:rsidR="006E52D6" w:rsidRDefault="006E52D6">
      <w:pPr>
        <w:pStyle w:val="ConsPlusNormal"/>
        <w:spacing w:before="220"/>
        <w:ind w:firstLine="540"/>
        <w:jc w:val="both"/>
      </w:pPr>
      <w:bookmarkStart w:id="48" w:name="P476"/>
      <w:bookmarkEnd w:id="48"/>
      <w:r>
        <w:t>15. В случае признания жалобы подлежащей удовлетворению в ответе Заявителю дается информация о действиях, осуществляемых Организацией, в целях незамедлительного устранения выявленных нарушений при оказании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Услуги.</w:t>
      </w:r>
    </w:p>
    <w:p w:rsidR="006E52D6" w:rsidRDefault="006E52D6">
      <w:pPr>
        <w:pStyle w:val="ConsPlusNormal"/>
        <w:spacing w:before="220"/>
        <w:ind w:firstLine="540"/>
        <w:jc w:val="both"/>
      </w:pPr>
      <w:r>
        <w:t>16.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E52D6" w:rsidRDefault="006E52D6">
      <w:pPr>
        <w:pStyle w:val="ConsPlusNormal"/>
        <w:spacing w:before="220"/>
        <w:ind w:firstLine="540"/>
        <w:jc w:val="both"/>
      </w:pPr>
      <w:r>
        <w:t>17. В ответе по результатам рассмотрения жалобы указываются:</w:t>
      </w:r>
    </w:p>
    <w:p w:rsidR="006E52D6" w:rsidRDefault="006E52D6">
      <w:pPr>
        <w:pStyle w:val="ConsPlusNormal"/>
        <w:spacing w:before="220"/>
        <w:ind w:firstLine="540"/>
        <w:jc w:val="both"/>
      </w:pPr>
      <w:r>
        <w:t>1) наименование Органа, координирующего предоставление Услуги, Организации, рассмотревшего жалобу,</w:t>
      </w:r>
    </w:p>
    <w:p w:rsidR="006E52D6" w:rsidRDefault="006E52D6">
      <w:pPr>
        <w:pStyle w:val="ConsPlusNormal"/>
        <w:spacing w:before="220"/>
        <w:ind w:firstLine="540"/>
        <w:jc w:val="both"/>
      </w:pPr>
      <w:r>
        <w:t>2) должность, фамилия, имя, отчество (при наличии) должностного лица и (или) работника, принявшего решение по жалобе;</w:t>
      </w:r>
    </w:p>
    <w:p w:rsidR="006E52D6" w:rsidRDefault="006E52D6">
      <w:pPr>
        <w:pStyle w:val="ConsPlusNormal"/>
        <w:spacing w:before="220"/>
        <w:ind w:firstLine="540"/>
        <w:jc w:val="both"/>
      </w:pPr>
      <w:r>
        <w:t>3) номер, дата, место принятия решения, включая сведения о должностном лице, работнике, решение или действие (бездействие) которого обжалуется;</w:t>
      </w:r>
    </w:p>
    <w:p w:rsidR="006E52D6" w:rsidRDefault="006E52D6">
      <w:pPr>
        <w:pStyle w:val="ConsPlusNormal"/>
        <w:spacing w:before="220"/>
        <w:ind w:firstLine="540"/>
        <w:jc w:val="both"/>
      </w:pPr>
      <w:r>
        <w:t>4) фамилия, имя, отчество (при наличии) или наименование Заявителя;</w:t>
      </w:r>
    </w:p>
    <w:p w:rsidR="006E52D6" w:rsidRDefault="006E52D6">
      <w:pPr>
        <w:pStyle w:val="ConsPlusNormal"/>
        <w:spacing w:before="220"/>
        <w:ind w:firstLine="540"/>
        <w:jc w:val="both"/>
      </w:pPr>
      <w:r>
        <w:t>5) основания для принятия решения по жалобе;</w:t>
      </w:r>
    </w:p>
    <w:p w:rsidR="006E52D6" w:rsidRDefault="006E52D6">
      <w:pPr>
        <w:pStyle w:val="ConsPlusNormal"/>
        <w:spacing w:before="220"/>
        <w:ind w:firstLine="540"/>
        <w:jc w:val="both"/>
      </w:pPr>
      <w:r>
        <w:t>6) принятое по жалобе решение;</w:t>
      </w:r>
    </w:p>
    <w:p w:rsidR="006E52D6" w:rsidRDefault="006E52D6">
      <w:pPr>
        <w:pStyle w:val="ConsPlusNormal"/>
        <w:spacing w:before="220"/>
        <w:ind w:firstLine="540"/>
        <w:jc w:val="both"/>
      </w:pPr>
      <w:r>
        <w:t xml:space="preserve">7) в случае если жалоба признана обоснованной - сроки устранения выявленных нарушений, в том числе срок предоставления результата Услуги, а также информация, указанная в </w:t>
      </w:r>
      <w:hyperlink w:anchor="P476">
        <w:r>
          <w:rPr>
            <w:color w:val="0000FF"/>
          </w:rPr>
          <w:t>части 15 статьи 28</w:t>
        </w:r>
      </w:hyperlink>
      <w:r>
        <w:t xml:space="preserve"> настоящего Административного регламента;</w:t>
      </w:r>
    </w:p>
    <w:p w:rsidR="006E52D6" w:rsidRDefault="006E52D6">
      <w:pPr>
        <w:pStyle w:val="ConsPlusNormal"/>
        <w:spacing w:before="220"/>
        <w:ind w:firstLine="540"/>
        <w:jc w:val="both"/>
      </w:pPr>
      <w:r>
        <w:t>8) информация о порядке обжалования принятого по жалобе решения.</w:t>
      </w:r>
    </w:p>
    <w:p w:rsidR="006E52D6" w:rsidRDefault="006E52D6">
      <w:pPr>
        <w:pStyle w:val="ConsPlusNormal"/>
        <w:spacing w:before="220"/>
        <w:ind w:firstLine="540"/>
        <w:jc w:val="both"/>
      </w:pPr>
      <w:bookmarkStart w:id="49" w:name="P487"/>
      <w:bookmarkEnd w:id="49"/>
      <w:r>
        <w:t xml:space="preserve">18. Орган, координирующий предоставление Услуги, Организация отказывает в </w:t>
      </w:r>
      <w:r>
        <w:lastRenderedPageBreak/>
        <w:t>удовлетворении жалобы в следующих случаях:</w:t>
      </w:r>
    </w:p>
    <w:p w:rsidR="006E52D6" w:rsidRDefault="006E52D6">
      <w:pPr>
        <w:pStyle w:val="ConsPlusNormal"/>
        <w:spacing w:before="220"/>
        <w:ind w:firstLine="540"/>
        <w:jc w:val="both"/>
      </w:pPr>
      <w:r>
        <w:t>1) наличия вступившего в законную силу решения суда, арбитражного суда по жалобе о том же предмете и по тем же основаниям;</w:t>
      </w:r>
    </w:p>
    <w:p w:rsidR="006E52D6" w:rsidRDefault="006E52D6">
      <w:pPr>
        <w:pStyle w:val="ConsPlusNormal"/>
        <w:spacing w:before="220"/>
        <w:ind w:firstLine="540"/>
        <w:jc w:val="both"/>
      </w:pPr>
      <w:r>
        <w:t>2) подачи жалобы лицом, полномочия которого не подтверждены в порядке, установленном законодательством Российской Федерации;</w:t>
      </w:r>
    </w:p>
    <w:p w:rsidR="006E52D6" w:rsidRDefault="006E52D6">
      <w:pPr>
        <w:pStyle w:val="ConsPlusNormal"/>
        <w:spacing w:before="220"/>
        <w:ind w:firstLine="540"/>
        <w:jc w:val="both"/>
      </w:pPr>
      <w:r>
        <w:t>3) наличия решения по жалобе, принятого ранее в соответствии с требованиями законодательства Российской Федерации в отношении того же Заявителя и по тому же предмету жалобы.</w:t>
      </w:r>
    </w:p>
    <w:p w:rsidR="006E52D6" w:rsidRDefault="006E52D6">
      <w:pPr>
        <w:pStyle w:val="ConsPlusNormal"/>
        <w:spacing w:before="220"/>
        <w:ind w:firstLine="540"/>
        <w:jc w:val="both"/>
      </w:pPr>
      <w:r>
        <w:t>19. Орган, координирующий предоставление Услуги, Организация вправе оставить жалобу без ответа в следующих случаях:</w:t>
      </w:r>
    </w:p>
    <w:p w:rsidR="006E52D6" w:rsidRDefault="006E52D6">
      <w:pPr>
        <w:pStyle w:val="ConsPlusNormal"/>
        <w:spacing w:before="220"/>
        <w:ind w:firstLine="540"/>
        <w:jc w:val="both"/>
      </w:pPr>
      <w:r>
        <w:t>1) наличия в жалобе нецензурных либо оскорбительных выражений, угроз жизни, здоровью и имуществу должностного лица, работника, а также членов его семьи;</w:t>
      </w:r>
    </w:p>
    <w:p w:rsidR="006E52D6" w:rsidRDefault="006E52D6">
      <w:pPr>
        <w:pStyle w:val="ConsPlusNormal"/>
        <w:spacing w:before="220"/>
        <w:ind w:firstLine="540"/>
        <w:jc w:val="both"/>
      </w:pPr>
      <w:r>
        <w:t>2) отсутствия возможности прочитать какую-либо часть текста жалобы, фамилию, имя, отчество (при наличии) и (или) почтовый адрес Заявителя, указанные в жалобе.</w:t>
      </w:r>
    </w:p>
    <w:p w:rsidR="006E52D6" w:rsidRDefault="006E52D6">
      <w:pPr>
        <w:pStyle w:val="ConsPlusNormal"/>
        <w:spacing w:before="220"/>
        <w:ind w:firstLine="540"/>
        <w:jc w:val="both"/>
      </w:pPr>
      <w:r>
        <w:t>20. Орган, координирующий предоставление Услуги, Организация сообщает Заявителю об оставлении жалобы без ответа в течение трех рабочих дней со дня регистрации жалобы.</w:t>
      </w:r>
    </w:p>
    <w:p w:rsidR="006E52D6" w:rsidRDefault="006E52D6">
      <w:pPr>
        <w:pStyle w:val="ConsPlusNormal"/>
        <w:spacing w:before="220"/>
        <w:ind w:firstLine="540"/>
        <w:jc w:val="both"/>
      </w:pPr>
      <w:r>
        <w:t>21. Заявитель вправе обжаловать принятое по жалобе решение в судебном порядке в соответствии с законодательством Российской Федерации.</w:t>
      </w:r>
    </w:p>
    <w:p w:rsidR="006E52D6" w:rsidRDefault="006E52D6">
      <w:pPr>
        <w:pStyle w:val="ConsPlusNormal"/>
        <w:spacing w:before="220"/>
        <w:ind w:firstLine="540"/>
        <w:jc w:val="both"/>
      </w:pPr>
      <w:r>
        <w:t xml:space="preserve">22.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1">
        <w:r>
          <w:rPr>
            <w:color w:val="0000FF"/>
          </w:rPr>
          <w:t>статьей 5.63</w:t>
        </w:r>
      </w:hyperlink>
      <w:r>
        <w:t xml:space="preserve"> Кодекса Российской Федерации об административных правонарушениях, или признаков состава преступления должностное лицо и (или) работник, уполномоченный на рассмотрение жалоб, незамедлительно направляет имеющиеся материалы в органы прокуратуры.</w:t>
      </w:r>
    </w:p>
    <w:p w:rsidR="006E52D6" w:rsidRDefault="006E52D6">
      <w:pPr>
        <w:pStyle w:val="ConsPlusNormal"/>
        <w:spacing w:before="220"/>
        <w:ind w:firstLine="540"/>
        <w:jc w:val="both"/>
      </w:pPr>
      <w:r>
        <w:t>23. Организация обеспечивает:</w:t>
      </w:r>
    </w:p>
    <w:p w:rsidR="006E52D6" w:rsidRDefault="006E52D6">
      <w:pPr>
        <w:pStyle w:val="ConsPlusNormal"/>
        <w:spacing w:before="220"/>
        <w:ind w:firstLine="540"/>
        <w:jc w:val="both"/>
      </w:pPr>
      <w:r>
        <w:t>1) оснащение мест приема жалоб;</w:t>
      </w:r>
    </w:p>
    <w:p w:rsidR="006E52D6" w:rsidRDefault="006E52D6">
      <w:pPr>
        <w:pStyle w:val="ConsPlusNormal"/>
        <w:spacing w:before="220"/>
        <w:ind w:firstLine="540"/>
        <w:jc w:val="both"/>
      </w:pPr>
      <w:r>
        <w:t>2) информирование Заявителей о порядке обжалования решений и действий (бездействия) Организации, работников Организации посредством размещения информации на стендах в местах предоставления государственных услуг, на официальных сайтах Организации, ЕПГУ;</w:t>
      </w:r>
    </w:p>
    <w:p w:rsidR="006E52D6" w:rsidRDefault="006E52D6">
      <w:pPr>
        <w:pStyle w:val="ConsPlusNormal"/>
        <w:spacing w:before="220"/>
        <w:ind w:firstLine="540"/>
        <w:jc w:val="both"/>
      </w:pPr>
      <w:r>
        <w:t>3) консультирование Заявителей о порядке обжалования решений и действий (бездействия) Организации, работников Организации, в том числе по телефону, электронной почте, при личном приеме;</w:t>
      </w:r>
    </w:p>
    <w:p w:rsidR="006E52D6" w:rsidRDefault="006E52D6">
      <w:pPr>
        <w:pStyle w:val="ConsPlusNormal"/>
        <w:spacing w:before="220"/>
        <w:ind w:firstLine="540"/>
        <w:jc w:val="both"/>
      </w:pPr>
      <w:r>
        <w:t>4) формирование и представление ежеквартально не позднее 10 (десятого) числа месяца, следующего за отчетным, в Управление по работе с обращениями граждан администрации города Покачи отчетности о полученных и рассмотренных жалобах (в том числе о количестве удовлетворенных и неудовлетворенных жалоб).</w:t>
      </w:r>
    </w:p>
    <w:p w:rsidR="006E52D6" w:rsidRDefault="006E52D6">
      <w:pPr>
        <w:pStyle w:val="ConsPlusNormal"/>
        <w:spacing w:before="220"/>
        <w:ind w:firstLine="540"/>
        <w:jc w:val="both"/>
      </w:pPr>
      <w:r>
        <w:t xml:space="preserve">24. Сведения о содержании жалоб подлежат размещению в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соответствии с требованиями </w:t>
      </w:r>
      <w:hyperlink r:id="rId22">
        <w:r>
          <w:rPr>
            <w:color w:val="0000FF"/>
          </w:rPr>
          <w:t>Положения</w:t>
        </w:r>
      </w:hyperlink>
      <w:r>
        <w:t xml:space="preserve">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w:t>
      </w:r>
      <w:r>
        <w:lastRenderedPageBreak/>
        <w:t>муниципальных услуг, утвержденного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E52D6" w:rsidRDefault="006E52D6">
      <w:pPr>
        <w:pStyle w:val="ConsPlusNormal"/>
        <w:ind w:firstLine="540"/>
        <w:jc w:val="both"/>
      </w:pPr>
    </w:p>
    <w:p w:rsidR="006E52D6" w:rsidRDefault="006E52D6">
      <w:pPr>
        <w:pStyle w:val="ConsPlusTitle"/>
        <w:ind w:firstLine="540"/>
        <w:jc w:val="both"/>
        <w:outlineLvl w:val="2"/>
      </w:pPr>
      <w:r>
        <w:t>Статья 29. Органы, организации, уполномоченные на рассмотрение жалобы лица, которым может быть направлена жалоба Заявителя в досудебном (внесудебном) порядке</w:t>
      </w:r>
    </w:p>
    <w:p w:rsidR="006E52D6" w:rsidRDefault="006E52D6">
      <w:pPr>
        <w:pStyle w:val="ConsPlusNormal"/>
        <w:ind w:firstLine="540"/>
        <w:jc w:val="both"/>
      </w:pPr>
    </w:p>
    <w:p w:rsidR="006E52D6" w:rsidRDefault="006E52D6">
      <w:pPr>
        <w:pStyle w:val="ConsPlusNormal"/>
        <w:ind w:firstLine="540"/>
        <w:jc w:val="both"/>
      </w:pPr>
      <w:bookmarkStart w:id="50" w:name="P506"/>
      <w:bookmarkEnd w:id="50"/>
      <w:r>
        <w:t>1. Жалоба подается в Организацию, предоставившую Услугу, порядок предоставления которой был нарушен вследствие решений и действий (бездействия) Организации, работника Организации, и рассматривается Организацией в порядке, установленном законодательством Российской Федерации.</w:t>
      </w:r>
    </w:p>
    <w:p w:rsidR="006E52D6" w:rsidRDefault="006E52D6">
      <w:pPr>
        <w:pStyle w:val="ConsPlusNormal"/>
        <w:spacing w:before="220"/>
        <w:ind w:firstLine="540"/>
        <w:jc w:val="both"/>
      </w:pPr>
      <w:r>
        <w:t>2. Прием жалоб в письменной форме на бумажном носителе осуществляется Организацией в месте, где Заявитель подавал Заявление на получение Услуги, нарушение порядка которой обжалуется, либо в месте, где Заявителем получен результат указанной Услуги.</w:t>
      </w:r>
    </w:p>
    <w:p w:rsidR="006E52D6" w:rsidRDefault="006E52D6">
      <w:pPr>
        <w:pStyle w:val="ConsPlusNormal"/>
        <w:spacing w:before="220"/>
        <w:ind w:firstLine="540"/>
        <w:jc w:val="both"/>
      </w:pPr>
      <w:r>
        <w:t>3. Прием жалоб в письменной форме на бумажном носителе осуществляется Органом координирующем предоставление Услуги по адресу: г. Покачи, ул. Мира 8/1. Прием жалоб осуществляется согласно регламенту работы администрации города Покачи.</w:t>
      </w:r>
    </w:p>
    <w:p w:rsidR="006E52D6" w:rsidRDefault="006E52D6">
      <w:pPr>
        <w:pStyle w:val="ConsPlusNormal"/>
        <w:spacing w:before="220"/>
        <w:ind w:firstLine="540"/>
        <w:jc w:val="both"/>
      </w:pPr>
      <w:r>
        <w:t>4. Жалоба, поступившая в Организацию, Орган, координирующий предоставление Услуги, подлежит регистрации не позднее следующего рабочего дня со дня ее поступления.</w:t>
      </w:r>
    </w:p>
    <w:p w:rsidR="006E52D6" w:rsidRDefault="006E52D6">
      <w:pPr>
        <w:pStyle w:val="ConsPlusNormal"/>
        <w:spacing w:before="220"/>
        <w:ind w:firstLine="540"/>
        <w:jc w:val="both"/>
      </w:pPr>
      <w:r>
        <w:t>5. Жалоба рассматривается в течение пятнадцати рабочих дней со дня ее регистрации (если более короткие сроки рассмотрения жалобы не установлены Организацией, Органом координирующим предоставление Услуги).</w:t>
      </w:r>
    </w:p>
    <w:p w:rsidR="006E52D6" w:rsidRDefault="006E52D6">
      <w:pPr>
        <w:pStyle w:val="ConsPlusNormal"/>
        <w:spacing w:before="220"/>
        <w:ind w:firstLine="540"/>
        <w:jc w:val="both"/>
      </w:pPr>
      <w:r>
        <w:t>6. В случае обжалования отказа Организации, работника Организации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пяти рабочих дней со дня ее регистрации.</w:t>
      </w:r>
    </w:p>
    <w:p w:rsidR="006E52D6" w:rsidRDefault="006E52D6">
      <w:pPr>
        <w:pStyle w:val="ConsPlusNormal"/>
        <w:spacing w:before="220"/>
        <w:ind w:firstLine="540"/>
        <w:jc w:val="both"/>
      </w:pPr>
      <w:r>
        <w:t>В случае если жалоба подана Заявителем в Организацию, в компетенцию которого не входит принятие решения по жалобе, в течение трех рабочих дней со дня регистрации такой жалобы она направляется в уполномоченный на ее рассмотрение государственный орган, о чем в письменной форме информируется Заявитель.</w:t>
      </w:r>
    </w:p>
    <w:p w:rsidR="006E52D6" w:rsidRDefault="006E52D6">
      <w:pPr>
        <w:pStyle w:val="ConsPlusNormal"/>
        <w:spacing w:before="220"/>
        <w:ind w:firstLine="540"/>
        <w:jc w:val="both"/>
      </w:pPr>
      <w:r>
        <w:t>При этом срок рассмотрения жалобы исчисляется со дня регистрации жалобы в уполномоченном на ее рассмотрение государственном органе.</w:t>
      </w:r>
    </w:p>
    <w:p w:rsidR="006E52D6" w:rsidRDefault="006E52D6">
      <w:pPr>
        <w:pStyle w:val="ConsPlusNormal"/>
        <w:ind w:firstLine="540"/>
        <w:jc w:val="both"/>
      </w:pPr>
    </w:p>
    <w:p w:rsidR="006E52D6" w:rsidRDefault="006E52D6">
      <w:pPr>
        <w:pStyle w:val="ConsPlusTitle"/>
        <w:ind w:firstLine="540"/>
        <w:jc w:val="both"/>
        <w:outlineLvl w:val="2"/>
      </w:pPr>
      <w:r>
        <w:t>Статья 30. Способы информирования Заявителей о порядке подачи и рассмотрения жалобы, в том числе с использованием ЕПГУ</w:t>
      </w:r>
    </w:p>
    <w:p w:rsidR="006E52D6" w:rsidRDefault="006E52D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both"/>
            </w:pPr>
            <w:r>
              <w:rPr>
                <w:color w:val="392C69"/>
              </w:rPr>
              <w:t>КонсультантПлюс: примечание.</w:t>
            </w:r>
          </w:p>
          <w:p w:rsidR="006E52D6" w:rsidRDefault="006E52D6">
            <w:pPr>
              <w:pStyle w:val="ConsPlusNormal"/>
              <w:jc w:val="both"/>
            </w:pPr>
            <w:r>
              <w:rPr>
                <w:color w:val="392C69"/>
              </w:rPr>
              <w:t>В официальном тексте документа, видимо, допущена опечатка: имеется в виду гл. V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spacing w:before="280"/>
        <w:ind w:firstLine="540"/>
        <w:jc w:val="both"/>
      </w:pPr>
      <w:r>
        <w:t xml:space="preserve">1. Заявители информируются о порядке подачи и рассмотрении жалобы, в том числе с использованием ЕПГУ, способами, предусмотренными </w:t>
      </w:r>
      <w:hyperlink w:anchor="P433">
        <w:r>
          <w:rPr>
            <w:color w:val="0000FF"/>
          </w:rPr>
          <w:t>разделом 3</w:t>
        </w:r>
      </w:hyperlink>
      <w:r>
        <w:t xml:space="preserve"> настоящего Административного регламента.</w:t>
      </w:r>
    </w:p>
    <w:p w:rsidR="006E52D6" w:rsidRDefault="006E52D6">
      <w:pPr>
        <w:pStyle w:val="ConsPlusNormal"/>
        <w:spacing w:before="220"/>
        <w:ind w:firstLine="540"/>
        <w:jc w:val="both"/>
      </w:pPr>
      <w:r>
        <w:t xml:space="preserve">2. Информация, указанная в </w:t>
      </w:r>
      <w:hyperlink w:anchor="P433">
        <w:r>
          <w:rPr>
            <w:color w:val="0000FF"/>
          </w:rPr>
          <w:t>разделе 5</w:t>
        </w:r>
      </w:hyperlink>
      <w:r>
        <w:t xml:space="preserve"> настоящего Административного регламента, подлежит обязательному размещению на ЕПГУ, официальном сайте Организации, </w:t>
      </w:r>
      <w:r>
        <w:lastRenderedPageBreak/>
        <w:t>Уполномоченного органа.</w:t>
      </w:r>
    </w:p>
    <w:p w:rsidR="006E52D6" w:rsidRDefault="006E52D6">
      <w:pPr>
        <w:pStyle w:val="ConsPlusNormal"/>
        <w:ind w:firstLine="540"/>
        <w:jc w:val="both"/>
      </w:pPr>
    </w:p>
    <w:p w:rsidR="006E52D6" w:rsidRDefault="006E52D6">
      <w:pPr>
        <w:pStyle w:val="ConsPlusTitle"/>
        <w:ind w:firstLine="540"/>
        <w:jc w:val="both"/>
        <w:outlineLvl w:val="2"/>
      </w:pPr>
      <w:r>
        <w:t>Статья 31. Перечень нормативных правовых актов, регулирующих порядок досудебного (внесудебного) обжалования решений и действий (бездействия) Организации, работников Организации, МФЦ, работников МФЦ</w:t>
      </w:r>
    </w:p>
    <w:p w:rsidR="006E52D6" w:rsidRDefault="006E52D6">
      <w:pPr>
        <w:pStyle w:val="ConsPlusNormal"/>
        <w:ind w:firstLine="540"/>
        <w:jc w:val="both"/>
      </w:pPr>
    </w:p>
    <w:p w:rsidR="006E52D6" w:rsidRDefault="006E52D6">
      <w:pPr>
        <w:pStyle w:val="ConsPlusNormal"/>
        <w:ind w:firstLine="540"/>
        <w:jc w:val="both"/>
      </w:pPr>
      <w:r>
        <w:t>1. Досудебный (внесудебный) порядок обжалования действий (бездействия) и (или) решений, принятых в ходе представления Услуги, осуществляется с соблюдением требований:</w:t>
      </w:r>
    </w:p>
    <w:p w:rsidR="006E52D6" w:rsidRDefault="006E52D6">
      <w:pPr>
        <w:pStyle w:val="ConsPlusNormal"/>
        <w:spacing w:before="220"/>
        <w:ind w:firstLine="540"/>
        <w:jc w:val="both"/>
      </w:pPr>
      <w:r>
        <w:t xml:space="preserve">1) Федерального </w:t>
      </w:r>
      <w:hyperlink r:id="rId23">
        <w:r>
          <w:rPr>
            <w:color w:val="0000FF"/>
          </w:rPr>
          <w:t>закона</w:t>
        </w:r>
      </w:hyperlink>
      <w:r>
        <w:t xml:space="preserve"> от 27.07.2010 N 210-ФЗ;</w:t>
      </w:r>
    </w:p>
    <w:p w:rsidR="006E52D6" w:rsidRDefault="006E52D6">
      <w:pPr>
        <w:pStyle w:val="ConsPlusNormal"/>
        <w:spacing w:before="220"/>
        <w:ind w:firstLine="540"/>
        <w:jc w:val="both"/>
      </w:pPr>
      <w:r>
        <w:t xml:space="preserve">2) </w:t>
      </w:r>
      <w:hyperlink r:id="rId24">
        <w:r>
          <w:rPr>
            <w:color w:val="0000FF"/>
          </w:rPr>
          <w:t>постановления</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E52D6" w:rsidRDefault="006E52D6">
      <w:pPr>
        <w:pStyle w:val="ConsPlusNormal"/>
        <w:spacing w:before="220"/>
        <w:ind w:firstLine="540"/>
        <w:jc w:val="both"/>
      </w:pPr>
      <w:r>
        <w:t xml:space="preserve">3) </w:t>
      </w:r>
      <w:hyperlink r:id="rId25">
        <w:r>
          <w:rPr>
            <w:color w:val="0000FF"/>
          </w:rPr>
          <w:t>постановление</w:t>
        </w:r>
      </w:hyperlink>
      <w:r>
        <w:t xml:space="preserve"> администрации города Покачи от 04.07.2023 N 528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w:t>
      </w:r>
    </w:p>
    <w:p w:rsidR="006E52D6" w:rsidRDefault="006E52D6">
      <w:pPr>
        <w:pStyle w:val="ConsPlusNormal"/>
        <w:jc w:val="both"/>
      </w:pPr>
      <w:r>
        <w:t xml:space="preserve">(п. 3 в ред. </w:t>
      </w:r>
      <w:hyperlink r:id="rId26">
        <w:r>
          <w:rPr>
            <w:color w:val="0000FF"/>
          </w:rPr>
          <w:t>постановления</w:t>
        </w:r>
      </w:hyperlink>
      <w:r>
        <w:t xml:space="preserve"> Администрации города Покачи от 12.07.2024 N 702)</w:t>
      </w: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t>Приложение 1</w:t>
      </w:r>
    </w:p>
    <w:p w:rsidR="006E52D6" w:rsidRDefault="006E52D6">
      <w:pPr>
        <w:pStyle w:val="ConsPlusNormal"/>
        <w:jc w:val="right"/>
      </w:pPr>
      <w:r>
        <w:t>к административному регламенту</w:t>
      </w:r>
    </w:p>
    <w:p w:rsidR="006E52D6" w:rsidRDefault="006E52D6">
      <w:pPr>
        <w:pStyle w:val="ConsPlusNormal"/>
        <w:jc w:val="right"/>
      </w:pPr>
      <w:r>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w:t>
      </w:r>
    </w:p>
    <w:p w:rsidR="006E52D6" w:rsidRDefault="006E52D6">
      <w:pPr>
        <w:pStyle w:val="ConsPlusNormal"/>
        <w:jc w:val="right"/>
      </w:pPr>
      <w:r>
        <w:t>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both"/>
            </w:pPr>
            <w:r>
              <w:rPr>
                <w:color w:val="392C69"/>
              </w:rPr>
              <w:t>КонсультантПлюс: примечание.</w:t>
            </w:r>
          </w:p>
          <w:p w:rsidR="006E52D6" w:rsidRDefault="006E52D6">
            <w:pPr>
              <w:pStyle w:val="ConsPlusNormal"/>
              <w:jc w:val="both"/>
            </w:pPr>
            <w:r>
              <w:rPr>
                <w:color w:val="392C69"/>
              </w:rPr>
              <w:t>В официальном тексте документа, видимо, допущена опечатка: в Административном регламенте п. 13.4.1 - 13.4.15 отсутствуют, имеются в виду п. 1 - 15 ч. 4 ст. 13.</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spacing w:before="280"/>
        <w:jc w:val="center"/>
      </w:pPr>
      <w:bookmarkStart w:id="51" w:name="P546"/>
      <w:bookmarkEnd w:id="51"/>
      <w:r>
        <w:t>ФОРМА</w:t>
      </w:r>
    </w:p>
    <w:p w:rsidR="006E52D6" w:rsidRDefault="006E52D6">
      <w:pPr>
        <w:pStyle w:val="ConsPlusNormal"/>
        <w:jc w:val="center"/>
      </w:pPr>
      <w:r>
        <w:t>РЕШЕНИЯ ОБ ОТКАЗЕ В ПРЕДОСТАВЛЕНИИ УСЛУГИ</w:t>
      </w:r>
    </w:p>
    <w:p w:rsidR="006E52D6" w:rsidRDefault="006E52D6">
      <w:pPr>
        <w:pStyle w:val="ConsPlusNormal"/>
      </w:pPr>
    </w:p>
    <w:p w:rsidR="006E52D6" w:rsidRDefault="006E52D6">
      <w:pPr>
        <w:pStyle w:val="ConsPlusNormal"/>
        <w:jc w:val="center"/>
      </w:pPr>
      <w:r>
        <w:t>(Оформляется на официальном бланке Организации)</w:t>
      </w:r>
    </w:p>
    <w:p w:rsidR="006E52D6" w:rsidRDefault="006E52D6">
      <w:pPr>
        <w:pStyle w:val="ConsPlusNormal"/>
        <w:ind w:firstLine="540"/>
        <w:jc w:val="both"/>
      </w:pPr>
    </w:p>
    <w:tbl>
      <w:tblPr>
        <w:tblW w:w="0" w:type="auto"/>
        <w:tblBorders>
          <w:insideH w:val="nil"/>
        </w:tblBorders>
        <w:tblLayout w:type="fixed"/>
        <w:tblCellMar>
          <w:top w:w="102" w:type="dxa"/>
          <w:left w:w="62" w:type="dxa"/>
          <w:bottom w:w="102" w:type="dxa"/>
          <w:right w:w="62" w:type="dxa"/>
        </w:tblCellMar>
        <w:tblLook w:val="0000" w:firstRow="0" w:lastRow="0" w:firstColumn="0" w:lastColumn="0" w:noHBand="0" w:noVBand="0"/>
      </w:tblPr>
      <w:tblGrid>
        <w:gridCol w:w="3742"/>
        <w:gridCol w:w="5329"/>
      </w:tblGrid>
      <w:tr w:rsidR="006E52D6">
        <w:tc>
          <w:tcPr>
            <w:tcW w:w="3742" w:type="dxa"/>
            <w:vMerge w:val="restart"/>
            <w:tcBorders>
              <w:top w:val="nil"/>
              <w:left w:val="nil"/>
              <w:bottom w:val="nil"/>
              <w:right w:val="nil"/>
            </w:tcBorders>
          </w:tcPr>
          <w:p w:rsidR="006E52D6" w:rsidRDefault="006E52D6">
            <w:pPr>
              <w:pStyle w:val="ConsPlusNormal"/>
            </w:pPr>
          </w:p>
        </w:tc>
        <w:tc>
          <w:tcPr>
            <w:tcW w:w="5329" w:type="dxa"/>
            <w:tcBorders>
              <w:top w:val="nil"/>
              <w:left w:val="nil"/>
              <w:bottom w:val="nil"/>
              <w:right w:val="nil"/>
            </w:tcBorders>
          </w:tcPr>
          <w:p w:rsidR="006E52D6" w:rsidRDefault="006E52D6">
            <w:pPr>
              <w:pStyle w:val="ConsPlusNormal"/>
            </w:pPr>
            <w:r>
              <w:t>Кому:</w:t>
            </w:r>
          </w:p>
        </w:tc>
      </w:tr>
      <w:tr w:rsidR="006E52D6">
        <w:tc>
          <w:tcPr>
            <w:tcW w:w="3742" w:type="dxa"/>
            <w:vMerge/>
            <w:tcBorders>
              <w:top w:val="nil"/>
              <w:left w:val="nil"/>
              <w:bottom w:val="nil"/>
              <w:right w:val="nil"/>
            </w:tcBorders>
          </w:tcPr>
          <w:p w:rsidR="006E52D6" w:rsidRDefault="006E52D6">
            <w:pPr>
              <w:pStyle w:val="ConsPlusNormal"/>
            </w:pPr>
          </w:p>
        </w:tc>
        <w:tc>
          <w:tcPr>
            <w:tcW w:w="5329" w:type="dxa"/>
            <w:tcBorders>
              <w:top w:val="nil"/>
              <w:left w:val="nil"/>
              <w:right w:val="nil"/>
            </w:tcBorders>
          </w:tcPr>
          <w:p w:rsidR="006E52D6" w:rsidRDefault="006E52D6">
            <w:pPr>
              <w:pStyle w:val="ConsPlusNormal"/>
            </w:pPr>
          </w:p>
        </w:tc>
      </w:tr>
      <w:tr w:rsidR="006E52D6">
        <w:tblPrEx>
          <w:tblBorders>
            <w:insideH w:val="single" w:sz="4" w:space="0" w:color="auto"/>
          </w:tblBorders>
        </w:tblPrEx>
        <w:tc>
          <w:tcPr>
            <w:tcW w:w="3742" w:type="dxa"/>
            <w:vMerge/>
            <w:tcBorders>
              <w:top w:val="nil"/>
              <w:left w:val="nil"/>
              <w:bottom w:val="nil"/>
              <w:right w:val="nil"/>
            </w:tcBorders>
          </w:tcPr>
          <w:p w:rsidR="006E52D6" w:rsidRDefault="006E52D6">
            <w:pPr>
              <w:pStyle w:val="ConsPlusNormal"/>
            </w:pPr>
          </w:p>
        </w:tc>
        <w:tc>
          <w:tcPr>
            <w:tcW w:w="5329" w:type="dxa"/>
            <w:tcBorders>
              <w:left w:val="nil"/>
              <w:right w:val="nil"/>
            </w:tcBorders>
          </w:tcPr>
          <w:p w:rsidR="006E52D6" w:rsidRDefault="006E52D6">
            <w:pPr>
              <w:pStyle w:val="ConsPlusNormal"/>
            </w:pPr>
          </w:p>
        </w:tc>
      </w:tr>
      <w:tr w:rsidR="006E52D6">
        <w:tblPrEx>
          <w:tblBorders>
            <w:insideH w:val="single" w:sz="4" w:space="0" w:color="auto"/>
          </w:tblBorders>
        </w:tblPrEx>
        <w:tc>
          <w:tcPr>
            <w:tcW w:w="3742" w:type="dxa"/>
            <w:vMerge/>
            <w:tcBorders>
              <w:top w:val="nil"/>
              <w:left w:val="nil"/>
              <w:bottom w:val="nil"/>
              <w:right w:val="nil"/>
            </w:tcBorders>
          </w:tcPr>
          <w:p w:rsidR="006E52D6" w:rsidRDefault="006E52D6">
            <w:pPr>
              <w:pStyle w:val="ConsPlusNormal"/>
            </w:pPr>
          </w:p>
        </w:tc>
        <w:tc>
          <w:tcPr>
            <w:tcW w:w="5329" w:type="dxa"/>
            <w:tcBorders>
              <w:left w:val="nil"/>
              <w:bottom w:val="nil"/>
              <w:right w:val="nil"/>
            </w:tcBorders>
          </w:tcPr>
          <w:p w:rsidR="006E52D6" w:rsidRDefault="006E52D6">
            <w:pPr>
              <w:pStyle w:val="ConsPlusNormal"/>
              <w:jc w:val="center"/>
            </w:pPr>
            <w:r>
              <w:t>(фамилия, имя, отчество физического лица)</w:t>
            </w:r>
          </w:p>
        </w:tc>
      </w:tr>
    </w:tbl>
    <w:p w:rsidR="006E52D6" w:rsidRDefault="006E52D6">
      <w:pPr>
        <w:pStyle w:val="ConsPlusNormal"/>
        <w:ind w:firstLine="540"/>
        <w:jc w:val="both"/>
      </w:pPr>
    </w:p>
    <w:p w:rsidR="006E52D6" w:rsidRDefault="006E52D6">
      <w:pPr>
        <w:pStyle w:val="ConsPlusNormal"/>
        <w:jc w:val="center"/>
      </w:pPr>
      <w:r>
        <w:t>РЕШЕНИЕ</w:t>
      </w:r>
    </w:p>
    <w:p w:rsidR="006E52D6" w:rsidRDefault="006E52D6">
      <w:pPr>
        <w:pStyle w:val="ConsPlusNormal"/>
        <w:jc w:val="center"/>
      </w:pPr>
      <w:r>
        <w:lastRenderedPageBreak/>
        <w:t>об отказе в предоставлении Услуги</w:t>
      </w:r>
    </w:p>
    <w:p w:rsidR="006E52D6" w:rsidRDefault="006E52D6">
      <w:pPr>
        <w:pStyle w:val="ConsPlusNormal"/>
        <w:jc w:val="center"/>
      </w:pPr>
    </w:p>
    <w:p w:rsidR="006E52D6" w:rsidRDefault="006E52D6">
      <w:pPr>
        <w:pStyle w:val="ConsPlusNormal"/>
        <w:ind w:firstLine="540"/>
        <w:jc w:val="both"/>
      </w:pPr>
      <w:r>
        <w:t>Организация приняла решение об отказе в предоставлении Услуги "Запись на обучение по дополнительной образовательной программе":</w:t>
      </w:r>
    </w:p>
    <w:p w:rsidR="006E52D6" w:rsidRDefault="006E52D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3628"/>
        <w:gridCol w:w="4365"/>
      </w:tblGrid>
      <w:tr w:rsidR="006E52D6">
        <w:tc>
          <w:tcPr>
            <w:tcW w:w="1020" w:type="dxa"/>
          </w:tcPr>
          <w:p w:rsidR="006E52D6" w:rsidRDefault="006E52D6">
            <w:pPr>
              <w:pStyle w:val="ConsPlusNormal"/>
              <w:jc w:val="center"/>
            </w:pPr>
            <w:r>
              <w:t>N пункта</w:t>
            </w:r>
          </w:p>
        </w:tc>
        <w:tc>
          <w:tcPr>
            <w:tcW w:w="3628" w:type="dxa"/>
          </w:tcPr>
          <w:p w:rsidR="006E52D6" w:rsidRDefault="006E52D6">
            <w:pPr>
              <w:pStyle w:val="ConsPlusNormal"/>
              <w:jc w:val="center"/>
            </w:pPr>
            <w:r>
              <w:t>Наименование основания для отказа в соответствии с Административным регламентом</w:t>
            </w:r>
          </w:p>
        </w:tc>
        <w:tc>
          <w:tcPr>
            <w:tcW w:w="4365" w:type="dxa"/>
          </w:tcPr>
          <w:p w:rsidR="006E52D6" w:rsidRDefault="006E52D6">
            <w:pPr>
              <w:pStyle w:val="ConsPlusNormal"/>
              <w:jc w:val="center"/>
            </w:pPr>
            <w:r>
              <w:t>Разъяснение причин отказа в предоставлении Услуги</w:t>
            </w:r>
          </w:p>
        </w:tc>
      </w:tr>
      <w:tr w:rsidR="006E52D6">
        <w:tc>
          <w:tcPr>
            <w:tcW w:w="1020" w:type="dxa"/>
          </w:tcPr>
          <w:p w:rsidR="006E52D6" w:rsidRDefault="006E52D6">
            <w:pPr>
              <w:pStyle w:val="ConsPlusNormal"/>
              <w:jc w:val="center"/>
            </w:pPr>
            <w:r>
              <w:t>1</w:t>
            </w:r>
          </w:p>
        </w:tc>
        <w:tc>
          <w:tcPr>
            <w:tcW w:w="3628" w:type="dxa"/>
          </w:tcPr>
          <w:p w:rsidR="006E52D6" w:rsidRDefault="006E52D6">
            <w:pPr>
              <w:pStyle w:val="ConsPlusNormal"/>
              <w:jc w:val="center"/>
            </w:pPr>
            <w:r>
              <w:t>2</w:t>
            </w:r>
          </w:p>
        </w:tc>
        <w:tc>
          <w:tcPr>
            <w:tcW w:w="4365" w:type="dxa"/>
          </w:tcPr>
          <w:p w:rsidR="006E52D6" w:rsidRDefault="006E52D6">
            <w:pPr>
              <w:pStyle w:val="ConsPlusNormal"/>
              <w:jc w:val="center"/>
            </w:pPr>
            <w:r>
              <w:t>3</w:t>
            </w:r>
          </w:p>
        </w:tc>
      </w:tr>
      <w:tr w:rsidR="006E52D6">
        <w:tc>
          <w:tcPr>
            <w:tcW w:w="1020" w:type="dxa"/>
          </w:tcPr>
          <w:p w:rsidR="006E52D6" w:rsidRDefault="006E52D6">
            <w:pPr>
              <w:pStyle w:val="ConsPlusNormal"/>
              <w:jc w:val="both"/>
            </w:pPr>
            <w:hyperlink w:anchor="P243">
              <w:r>
                <w:rPr>
                  <w:color w:val="0000FF"/>
                </w:rPr>
                <w:t>13.4.1</w:t>
              </w:r>
            </w:hyperlink>
            <w:r>
              <w:t>.</w:t>
            </w:r>
          </w:p>
        </w:tc>
        <w:tc>
          <w:tcPr>
            <w:tcW w:w="3628" w:type="dxa"/>
          </w:tcPr>
          <w:p w:rsidR="006E52D6" w:rsidRDefault="006E52D6">
            <w:pPr>
              <w:pStyle w:val="ConsPlusNormal"/>
              <w:jc w:val="both"/>
            </w:pPr>
            <w:r>
              <w:t>Наличие противоречивых сведений в Заявлении и приложенных к нему документах</w:t>
            </w:r>
          </w:p>
        </w:tc>
        <w:tc>
          <w:tcPr>
            <w:tcW w:w="4365" w:type="dxa"/>
          </w:tcPr>
          <w:p w:rsidR="006E52D6" w:rsidRDefault="006E52D6">
            <w:pPr>
              <w:pStyle w:val="ConsPlusNormal"/>
              <w:jc w:val="both"/>
            </w:pPr>
            <w:r>
              <w:t>Указать исчерпывающий перечень противоречий между Заявлением и приложенными к нему документами с указанием на непосредственно противоречивую информацию в Заявлении и представленных документах и причинах, по которым данные сведения расценены как противоречащие друг другу.</w:t>
            </w:r>
          </w:p>
          <w:p w:rsidR="006E52D6" w:rsidRDefault="006E52D6">
            <w:pPr>
              <w:pStyle w:val="ConsPlusNormal"/>
              <w:jc w:val="both"/>
            </w:pPr>
            <w:r>
              <w:t>Например, Заявление содержит сведения о 2008 годе рождения ребенка, а данные свидетельства о рождении - 2009. В этом случае необходимо указать: "Данные о дате рождения ребенка в Заявлении и свидетельстве о рождении различаются"</w:t>
            </w:r>
          </w:p>
        </w:tc>
      </w:tr>
      <w:tr w:rsidR="006E52D6">
        <w:tc>
          <w:tcPr>
            <w:tcW w:w="1020" w:type="dxa"/>
          </w:tcPr>
          <w:p w:rsidR="006E52D6" w:rsidRDefault="006E52D6">
            <w:pPr>
              <w:pStyle w:val="ConsPlusNormal"/>
              <w:jc w:val="both"/>
            </w:pPr>
            <w:hyperlink w:anchor="P244">
              <w:r>
                <w:rPr>
                  <w:color w:val="0000FF"/>
                </w:rPr>
                <w:t>13.4.2</w:t>
              </w:r>
            </w:hyperlink>
            <w:r>
              <w:t>.</w:t>
            </w:r>
          </w:p>
        </w:tc>
        <w:tc>
          <w:tcPr>
            <w:tcW w:w="3628" w:type="dxa"/>
          </w:tcPr>
          <w:p w:rsidR="006E52D6" w:rsidRDefault="006E52D6">
            <w:pPr>
              <w:pStyle w:val="ConsPlusNormal"/>
              <w:jc w:val="both"/>
            </w:pPr>
            <w:r>
              <w:t xml:space="preserve">Несоответствие категории Заявителя кругу лиц, указанных в </w:t>
            </w:r>
            <w:hyperlink w:anchor="P59">
              <w:r>
                <w:rPr>
                  <w:color w:val="0000FF"/>
                </w:rPr>
                <w:t>статье 2</w:t>
              </w:r>
            </w:hyperlink>
            <w:r>
              <w:t xml:space="preserve"> Административного регламента</w:t>
            </w:r>
          </w:p>
        </w:tc>
        <w:tc>
          <w:tcPr>
            <w:tcW w:w="4365" w:type="dxa"/>
          </w:tcPr>
          <w:p w:rsidR="006E52D6" w:rsidRDefault="006E52D6">
            <w:pPr>
              <w:pStyle w:val="ConsPlusNormal"/>
              <w:jc w:val="both"/>
            </w:pPr>
            <w:r>
              <w:t>Указать основания такого вывода</w:t>
            </w:r>
          </w:p>
        </w:tc>
      </w:tr>
      <w:tr w:rsidR="006E52D6">
        <w:tc>
          <w:tcPr>
            <w:tcW w:w="1020" w:type="dxa"/>
          </w:tcPr>
          <w:p w:rsidR="006E52D6" w:rsidRDefault="006E52D6">
            <w:pPr>
              <w:pStyle w:val="ConsPlusNormal"/>
              <w:jc w:val="both"/>
            </w:pPr>
            <w:hyperlink w:anchor="P245">
              <w:r>
                <w:rPr>
                  <w:color w:val="0000FF"/>
                </w:rPr>
                <w:t>13.4.3</w:t>
              </w:r>
            </w:hyperlink>
            <w:r>
              <w:t>.</w:t>
            </w:r>
          </w:p>
        </w:tc>
        <w:tc>
          <w:tcPr>
            <w:tcW w:w="3628" w:type="dxa"/>
          </w:tcPr>
          <w:p w:rsidR="006E52D6" w:rsidRDefault="006E52D6">
            <w:pPr>
              <w:pStyle w:val="ConsPlusNormal"/>
              <w:jc w:val="both"/>
            </w:pPr>
            <w:r>
              <w:t xml:space="preserve">Несоответствие документов, указанных в </w:t>
            </w:r>
            <w:hyperlink w:anchor="P185">
              <w:r>
                <w:rPr>
                  <w:color w:val="0000FF"/>
                </w:rPr>
                <w:t>статье 10</w:t>
              </w:r>
            </w:hyperlink>
            <w:r>
              <w:t xml:space="preserve"> настоящего Административного регламента, по форме или содержанию требованиям законодательства Российской Федерации;</w:t>
            </w:r>
          </w:p>
        </w:tc>
        <w:tc>
          <w:tcPr>
            <w:tcW w:w="4365" w:type="dxa"/>
          </w:tcPr>
          <w:p w:rsidR="006E52D6" w:rsidRDefault="006E52D6">
            <w:pPr>
              <w:pStyle w:val="ConsPlusNormal"/>
              <w:jc w:val="both"/>
            </w:pPr>
            <w:r>
              <w:t>Указать исчерпывающий перечень документов и нарушений применительно к каждому документу</w:t>
            </w:r>
          </w:p>
        </w:tc>
      </w:tr>
      <w:tr w:rsidR="006E52D6">
        <w:tc>
          <w:tcPr>
            <w:tcW w:w="1020" w:type="dxa"/>
          </w:tcPr>
          <w:p w:rsidR="006E52D6" w:rsidRDefault="006E52D6">
            <w:pPr>
              <w:pStyle w:val="ConsPlusNormal"/>
              <w:jc w:val="both"/>
            </w:pPr>
            <w:hyperlink w:anchor="P246">
              <w:r>
                <w:rPr>
                  <w:color w:val="0000FF"/>
                </w:rPr>
                <w:t>13.4.4</w:t>
              </w:r>
            </w:hyperlink>
            <w:r>
              <w:t>.</w:t>
            </w:r>
          </w:p>
        </w:tc>
        <w:tc>
          <w:tcPr>
            <w:tcW w:w="3628" w:type="dxa"/>
          </w:tcPr>
          <w:p w:rsidR="006E52D6" w:rsidRDefault="006E52D6">
            <w:pPr>
              <w:pStyle w:val="ConsPlusNormal"/>
              <w:jc w:val="both"/>
            </w:pPr>
            <w:r>
              <w:t>Заявление подано лицом, не имеющим полномочий представлять интересы Заявителя</w:t>
            </w:r>
          </w:p>
        </w:tc>
        <w:tc>
          <w:tcPr>
            <w:tcW w:w="4365" w:type="dxa"/>
          </w:tcPr>
          <w:p w:rsidR="006E52D6" w:rsidRDefault="006E52D6">
            <w:pPr>
              <w:pStyle w:val="ConsPlusNormal"/>
              <w:jc w:val="both"/>
            </w:pPr>
            <w:r>
              <w:t>Указать основания такого вывода</w:t>
            </w:r>
          </w:p>
        </w:tc>
      </w:tr>
      <w:tr w:rsidR="006E52D6">
        <w:tc>
          <w:tcPr>
            <w:tcW w:w="1020" w:type="dxa"/>
          </w:tcPr>
          <w:p w:rsidR="006E52D6" w:rsidRDefault="006E52D6">
            <w:pPr>
              <w:pStyle w:val="ConsPlusNormal"/>
              <w:jc w:val="both"/>
            </w:pPr>
            <w:hyperlink w:anchor="P247">
              <w:r>
                <w:rPr>
                  <w:color w:val="0000FF"/>
                </w:rPr>
                <w:t>13.4.5</w:t>
              </w:r>
            </w:hyperlink>
            <w:r>
              <w:t>.</w:t>
            </w:r>
          </w:p>
        </w:tc>
        <w:tc>
          <w:tcPr>
            <w:tcW w:w="3628" w:type="dxa"/>
          </w:tcPr>
          <w:p w:rsidR="006E52D6" w:rsidRDefault="006E52D6">
            <w:pPr>
              <w:pStyle w:val="ConsPlusNormal"/>
              <w:jc w:val="both"/>
            </w:pPr>
            <w:r>
              <w:t>Отзыв Заявления по инициативе Заявителя</w:t>
            </w:r>
          </w:p>
        </w:tc>
        <w:tc>
          <w:tcPr>
            <w:tcW w:w="4365" w:type="dxa"/>
          </w:tcPr>
          <w:p w:rsidR="006E52D6" w:rsidRDefault="006E52D6">
            <w:pPr>
              <w:pStyle w:val="ConsPlusNormal"/>
              <w:jc w:val="both"/>
            </w:pPr>
            <w:r>
              <w:t>Указать реквизиты заявления об отказе от предоставления Услуги</w:t>
            </w:r>
          </w:p>
        </w:tc>
      </w:tr>
      <w:tr w:rsidR="006E52D6">
        <w:tc>
          <w:tcPr>
            <w:tcW w:w="1020" w:type="dxa"/>
          </w:tcPr>
          <w:p w:rsidR="006E52D6" w:rsidRDefault="006E52D6">
            <w:pPr>
              <w:pStyle w:val="ConsPlusNormal"/>
              <w:jc w:val="both"/>
            </w:pPr>
            <w:hyperlink w:anchor="P248">
              <w:r>
                <w:rPr>
                  <w:color w:val="0000FF"/>
                </w:rPr>
                <w:t>13.4.6</w:t>
              </w:r>
            </w:hyperlink>
            <w:r>
              <w:t>.</w:t>
            </w:r>
          </w:p>
        </w:tc>
        <w:tc>
          <w:tcPr>
            <w:tcW w:w="3628" w:type="dxa"/>
          </w:tcPr>
          <w:p w:rsidR="006E52D6" w:rsidRDefault="006E52D6">
            <w:pPr>
              <w:pStyle w:val="ConsPlusNormal"/>
              <w:jc w:val="both"/>
            </w:pPr>
            <w:r>
              <w:t>Наличие медицинских противопоказаний для освоения программ по отдельным видам искусства, физической культуры и спорта</w:t>
            </w:r>
          </w:p>
        </w:tc>
        <w:tc>
          <w:tcPr>
            <w:tcW w:w="4365" w:type="dxa"/>
          </w:tcPr>
          <w:p w:rsidR="006E52D6" w:rsidRDefault="006E52D6">
            <w:pPr>
              <w:pStyle w:val="ConsPlusNormal"/>
              <w:jc w:val="both"/>
            </w:pPr>
            <w:r>
              <w:t>Указать на перечень противопоказаний</w:t>
            </w:r>
          </w:p>
        </w:tc>
      </w:tr>
      <w:tr w:rsidR="006E52D6">
        <w:tc>
          <w:tcPr>
            <w:tcW w:w="1020" w:type="dxa"/>
          </w:tcPr>
          <w:p w:rsidR="006E52D6" w:rsidRDefault="006E52D6">
            <w:pPr>
              <w:pStyle w:val="ConsPlusNormal"/>
              <w:jc w:val="both"/>
            </w:pPr>
            <w:hyperlink w:anchor="P249">
              <w:r>
                <w:rPr>
                  <w:color w:val="0000FF"/>
                </w:rPr>
                <w:t>13.4.7</w:t>
              </w:r>
            </w:hyperlink>
            <w:r>
              <w:t>.</w:t>
            </w:r>
          </w:p>
        </w:tc>
        <w:tc>
          <w:tcPr>
            <w:tcW w:w="3628" w:type="dxa"/>
          </w:tcPr>
          <w:p w:rsidR="006E52D6" w:rsidRDefault="006E52D6">
            <w:pPr>
              <w:pStyle w:val="ConsPlusNormal"/>
              <w:jc w:val="both"/>
            </w:pPr>
            <w:r>
              <w:t>Отсутствие свободных мест для обучения по выбранной программе в Организации</w:t>
            </w:r>
          </w:p>
        </w:tc>
        <w:tc>
          <w:tcPr>
            <w:tcW w:w="4365" w:type="dxa"/>
          </w:tcPr>
          <w:p w:rsidR="006E52D6" w:rsidRDefault="006E52D6">
            <w:pPr>
              <w:pStyle w:val="ConsPlusNormal"/>
            </w:pPr>
          </w:p>
        </w:tc>
      </w:tr>
      <w:tr w:rsidR="006E52D6">
        <w:tc>
          <w:tcPr>
            <w:tcW w:w="1020" w:type="dxa"/>
          </w:tcPr>
          <w:p w:rsidR="006E52D6" w:rsidRDefault="006E52D6">
            <w:pPr>
              <w:pStyle w:val="ConsPlusNormal"/>
              <w:jc w:val="both"/>
            </w:pPr>
            <w:hyperlink w:anchor="P250">
              <w:r>
                <w:rPr>
                  <w:color w:val="0000FF"/>
                </w:rPr>
                <w:t>13.4.8</w:t>
              </w:r>
            </w:hyperlink>
            <w:r>
              <w:t>.</w:t>
            </w:r>
          </w:p>
        </w:tc>
        <w:tc>
          <w:tcPr>
            <w:tcW w:w="3628" w:type="dxa"/>
          </w:tcPr>
          <w:p w:rsidR="006E52D6" w:rsidRDefault="006E52D6">
            <w:pPr>
              <w:pStyle w:val="ConsPlusNormal"/>
              <w:jc w:val="both"/>
            </w:pPr>
            <w:r>
              <w:t xml:space="preserve">Достижение Заявителем возраста, </w:t>
            </w:r>
            <w:r>
              <w:lastRenderedPageBreak/>
              <w:t>препятствующего зачислению на дополнительную образовательную программу, либо недостижение необходимого возраста при наличии возрастных ограничений для обучения по дополнительной образовательной программе</w:t>
            </w:r>
          </w:p>
        </w:tc>
        <w:tc>
          <w:tcPr>
            <w:tcW w:w="4365" w:type="dxa"/>
          </w:tcPr>
          <w:p w:rsidR="006E52D6" w:rsidRDefault="006E52D6">
            <w:pPr>
              <w:pStyle w:val="ConsPlusNormal"/>
              <w:jc w:val="both"/>
            </w:pPr>
            <w:r>
              <w:lastRenderedPageBreak/>
              <w:t xml:space="preserve">Указать возраст, предусмотренный </w:t>
            </w:r>
            <w:r>
              <w:lastRenderedPageBreak/>
              <w:t>дополнительной образовательной программой, для обучения</w:t>
            </w:r>
          </w:p>
        </w:tc>
      </w:tr>
      <w:tr w:rsidR="006E52D6">
        <w:tc>
          <w:tcPr>
            <w:tcW w:w="1020" w:type="dxa"/>
          </w:tcPr>
          <w:p w:rsidR="006E52D6" w:rsidRDefault="006E52D6">
            <w:pPr>
              <w:pStyle w:val="ConsPlusNormal"/>
              <w:jc w:val="both"/>
            </w:pPr>
            <w:hyperlink w:anchor="P251">
              <w:r>
                <w:rPr>
                  <w:color w:val="0000FF"/>
                </w:rPr>
                <w:t>13.4.9</w:t>
              </w:r>
            </w:hyperlink>
            <w:r>
              <w:t>.</w:t>
            </w:r>
          </w:p>
        </w:tc>
        <w:tc>
          <w:tcPr>
            <w:tcW w:w="3628" w:type="dxa"/>
          </w:tcPr>
          <w:p w:rsidR="006E52D6" w:rsidRDefault="006E52D6">
            <w:pPr>
              <w:pStyle w:val="ConsPlusNormal"/>
              <w:jc w:val="both"/>
            </w:pPr>
            <w:r>
              <w:t>Неявка в Организацию в течение четырех рабочих дней после получения уведомления о необходимости личного посещения для заключения договора об образовании</w:t>
            </w:r>
          </w:p>
        </w:tc>
        <w:tc>
          <w:tcPr>
            <w:tcW w:w="4365" w:type="dxa"/>
          </w:tcPr>
          <w:p w:rsidR="006E52D6" w:rsidRDefault="006E52D6">
            <w:pPr>
              <w:pStyle w:val="ConsPlusNormal"/>
            </w:pPr>
          </w:p>
        </w:tc>
      </w:tr>
      <w:tr w:rsidR="006E52D6">
        <w:tc>
          <w:tcPr>
            <w:tcW w:w="1020" w:type="dxa"/>
          </w:tcPr>
          <w:p w:rsidR="006E52D6" w:rsidRDefault="006E52D6">
            <w:pPr>
              <w:pStyle w:val="ConsPlusNormal"/>
              <w:jc w:val="both"/>
            </w:pPr>
            <w:hyperlink w:anchor="P252">
              <w:r>
                <w:rPr>
                  <w:color w:val="0000FF"/>
                </w:rPr>
                <w:t>13.4.10</w:t>
              </w:r>
            </w:hyperlink>
            <w:r>
              <w:t>.</w:t>
            </w:r>
          </w:p>
        </w:tc>
        <w:tc>
          <w:tcPr>
            <w:tcW w:w="3628" w:type="dxa"/>
          </w:tcPr>
          <w:p w:rsidR="006E52D6" w:rsidRDefault="006E52D6">
            <w:pPr>
              <w:pStyle w:val="ConsPlusNormal"/>
              <w:jc w:val="both"/>
            </w:pPr>
            <w:r>
              <w:t>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w:t>
            </w:r>
          </w:p>
        </w:tc>
        <w:tc>
          <w:tcPr>
            <w:tcW w:w="4365" w:type="dxa"/>
          </w:tcPr>
          <w:p w:rsidR="006E52D6" w:rsidRDefault="006E52D6">
            <w:pPr>
              <w:pStyle w:val="ConsPlusNormal"/>
              <w:jc w:val="both"/>
            </w:pPr>
            <w:r>
              <w:t>Указать доступный остаток обеспечения сертификата дополнительного образования</w:t>
            </w:r>
          </w:p>
        </w:tc>
      </w:tr>
      <w:tr w:rsidR="006E52D6">
        <w:tc>
          <w:tcPr>
            <w:tcW w:w="1020" w:type="dxa"/>
          </w:tcPr>
          <w:p w:rsidR="006E52D6" w:rsidRDefault="006E52D6">
            <w:pPr>
              <w:pStyle w:val="ConsPlusNormal"/>
              <w:jc w:val="both"/>
            </w:pPr>
            <w:hyperlink w:anchor="P253">
              <w:r>
                <w:rPr>
                  <w:color w:val="0000FF"/>
                </w:rPr>
                <w:t>13.4.11</w:t>
              </w:r>
            </w:hyperlink>
            <w:r>
              <w:t>.</w:t>
            </w:r>
          </w:p>
        </w:tc>
        <w:tc>
          <w:tcPr>
            <w:tcW w:w="3628" w:type="dxa"/>
          </w:tcPr>
          <w:p w:rsidR="006E52D6" w:rsidRDefault="006E52D6">
            <w:pPr>
              <w:pStyle w:val="ConsPlusNormal"/>
              <w:jc w:val="both"/>
            </w:pPr>
            <w:r>
              <w:t>Неявка на прохождение индивидуального отбора в Организацию</w:t>
            </w:r>
          </w:p>
        </w:tc>
        <w:tc>
          <w:tcPr>
            <w:tcW w:w="4365" w:type="dxa"/>
          </w:tcPr>
          <w:p w:rsidR="006E52D6" w:rsidRDefault="006E52D6">
            <w:pPr>
              <w:pStyle w:val="ConsPlusNormal"/>
            </w:pPr>
          </w:p>
        </w:tc>
      </w:tr>
      <w:tr w:rsidR="006E52D6">
        <w:tc>
          <w:tcPr>
            <w:tcW w:w="1020" w:type="dxa"/>
          </w:tcPr>
          <w:p w:rsidR="006E52D6" w:rsidRDefault="006E52D6">
            <w:pPr>
              <w:pStyle w:val="ConsPlusNormal"/>
              <w:jc w:val="both"/>
            </w:pPr>
            <w:hyperlink w:anchor="P254">
              <w:r>
                <w:rPr>
                  <w:color w:val="0000FF"/>
                </w:rPr>
                <w:t>13.4.12</w:t>
              </w:r>
            </w:hyperlink>
            <w:r>
              <w:t>.</w:t>
            </w:r>
          </w:p>
        </w:tc>
        <w:tc>
          <w:tcPr>
            <w:tcW w:w="3628" w:type="dxa"/>
          </w:tcPr>
          <w:p w:rsidR="006E52D6" w:rsidRDefault="006E52D6">
            <w:pPr>
              <w:pStyle w:val="ConsPlusNormal"/>
              <w:jc w:val="both"/>
            </w:pPr>
            <w:r>
              <w:t>Непредставление оригиналов документов, сведения о которых указаны Заявителем в электронной форме Заявления на ЕПГУ или РПГУ, в день проведения индивидуального отбора в Организации либо в случае отсутствия необходимости проведения индивидуального отбора в день подписания договора</w:t>
            </w:r>
          </w:p>
        </w:tc>
        <w:tc>
          <w:tcPr>
            <w:tcW w:w="4365" w:type="dxa"/>
          </w:tcPr>
          <w:p w:rsidR="006E52D6" w:rsidRDefault="006E52D6">
            <w:pPr>
              <w:pStyle w:val="ConsPlusNormal"/>
              <w:jc w:val="both"/>
            </w:pPr>
            <w:r>
              <w:t>Указать на перечень непредставленных оригиналов документов</w:t>
            </w:r>
          </w:p>
        </w:tc>
      </w:tr>
      <w:tr w:rsidR="006E52D6">
        <w:tc>
          <w:tcPr>
            <w:tcW w:w="1020" w:type="dxa"/>
          </w:tcPr>
          <w:p w:rsidR="006E52D6" w:rsidRDefault="006E52D6">
            <w:pPr>
              <w:pStyle w:val="ConsPlusNormal"/>
              <w:jc w:val="both"/>
            </w:pPr>
            <w:hyperlink w:anchor="P255">
              <w:r>
                <w:rPr>
                  <w:color w:val="0000FF"/>
                </w:rPr>
                <w:t>13.4.13</w:t>
              </w:r>
            </w:hyperlink>
            <w:r>
              <w:t>.</w:t>
            </w:r>
          </w:p>
        </w:tc>
        <w:tc>
          <w:tcPr>
            <w:tcW w:w="3628" w:type="dxa"/>
          </w:tcPr>
          <w:p w:rsidR="006E52D6" w:rsidRDefault="006E52D6">
            <w:pPr>
              <w:pStyle w:val="ConsPlusNormal"/>
              <w:jc w:val="both"/>
            </w:pPr>
            <w:r>
              <w:t>Несоответствие оригиналов документов сведениям, указанным в электронной форме Заявления на ЕПГУ или РПГУ</w:t>
            </w:r>
          </w:p>
        </w:tc>
        <w:tc>
          <w:tcPr>
            <w:tcW w:w="4365" w:type="dxa"/>
          </w:tcPr>
          <w:p w:rsidR="006E52D6" w:rsidRDefault="006E52D6">
            <w:pPr>
              <w:pStyle w:val="ConsPlusNormal"/>
              <w:jc w:val="both"/>
            </w:pPr>
            <w:r>
              <w:t>Указать исчерпывающий перечень противоречий между Заявлением и оригиналами документов</w:t>
            </w:r>
          </w:p>
          <w:p w:rsidR="006E52D6" w:rsidRDefault="006E52D6">
            <w:pPr>
              <w:pStyle w:val="ConsPlusNormal"/>
              <w:jc w:val="both"/>
            </w:pPr>
            <w:r>
              <w:t>Например, Заявление содержит сведения о номере свидетельства о рождении ребенка III-МЮ N 712901, а оригинал свидетельства о рождении - III-МЮ N 562901. В этом случае необходимо указать: "Данные о серии (номере) свидетельства о рождении ребенка в Заявлении и представленном оригинале документа различаются"</w:t>
            </w:r>
          </w:p>
        </w:tc>
      </w:tr>
      <w:tr w:rsidR="006E52D6">
        <w:tc>
          <w:tcPr>
            <w:tcW w:w="1020" w:type="dxa"/>
          </w:tcPr>
          <w:p w:rsidR="006E52D6" w:rsidRDefault="006E52D6">
            <w:pPr>
              <w:pStyle w:val="ConsPlusNormal"/>
              <w:jc w:val="both"/>
            </w:pPr>
            <w:hyperlink w:anchor="P256">
              <w:r>
                <w:rPr>
                  <w:color w:val="0000FF"/>
                </w:rPr>
                <w:t>13.4.14</w:t>
              </w:r>
            </w:hyperlink>
            <w:r>
              <w:t>.</w:t>
            </w:r>
          </w:p>
        </w:tc>
        <w:tc>
          <w:tcPr>
            <w:tcW w:w="3628" w:type="dxa"/>
          </w:tcPr>
          <w:p w:rsidR="006E52D6" w:rsidRDefault="006E52D6">
            <w:pPr>
              <w:pStyle w:val="ConsPlusNormal"/>
              <w:jc w:val="both"/>
            </w:pPr>
            <w:r>
              <w:t xml:space="preserve">Недостаток результатов (нехватка баллов) при прохождении </w:t>
            </w:r>
            <w:r>
              <w:lastRenderedPageBreak/>
              <w:t>индивидуального отбора</w:t>
            </w:r>
          </w:p>
        </w:tc>
        <w:tc>
          <w:tcPr>
            <w:tcW w:w="4365" w:type="dxa"/>
          </w:tcPr>
          <w:p w:rsidR="006E52D6" w:rsidRDefault="006E52D6">
            <w:pPr>
              <w:pStyle w:val="ConsPlusNormal"/>
              <w:jc w:val="both"/>
            </w:pPr>
            <w:r>
              <w:lastRenderedPageBreak/>
              <w:t>Указать результаты (оценки) по каждой форме проведения индивидуального отбора</w:t>
            </w:r>
          </w:p>
        </w:tc>
      </w:tr>
      <w:tr w:rsidR="006E52D6">
        <w:tc>
          <w:tcPr>
            <w:tcW w:w="1020" w:type="dxa"/>
          </w:tcPr>
          <w:p w:rsidR="006E52D6" w:rsidRDefault="006E52D6">
            <w:pPr>
              <w:pStyle w:val="ConsPlusNormal"/>
              <w:jc w:val="both"/>
            </w:pPr>
            <w:hyperlink w:anchor="P257">
              <w:r>
                <w:rPr>
                  <w:color w:val="0000FF"/>
                </w:rPr>
                <w:t>13.4.15</w:t>
              </w:r>
            </w:hyperlink>
            <w:r>
              <w:t>.</w:t>
            </w:r>
          </w:p>
        </w:tc>
        <w:tc>
          <w:tcPr>
            <w:tcW w:w="3628" w:type="dxa"/>
          </w:tcPr>
          <w:p w:rsidR="006E52D6" w:rsidRDefault="006E52D6">
            <w:pPr>
              <w:pStyle w:val="ConsPlusNormal"/>
              <w:jc w:val="both"/>
            </w:pPr>
            <w:r>
              <w:t>Недостоверность информации, которая содержится в документах, представленных Заявителем, данным, полученным в результате межведомственного информационного взаимодействия</w:t>
            </w:r>
          </w:p>
        </w:tc>
        <w:tc>
          <w:tcPr>
            <w:tcW w:w="4365" w:type="dxa"/>
          </w:tcPr>
          <w:p w:rsidR="006E52D6" w:rsidRDefault="006E52D6">
            <w:pPr>
              <w:pStyle w:val="ConsPlusNormal"/>
              <w:jc w:val="both"/>
            </w:pPr>
            <w:r>
              <w:t>Указать исчерпывающий перечень противоречий между документами, представленными Заявителем, и данными межведомственного информационного взаимодействия.</w:t>
            </w:r>
          </w:p>
          <w:p w:rsidR="006E52D6" w:rsidRDefault="006E52D6">
            <w:pPr>
              <w:pStyle w:val="ConsPlusNormal"/>
              <w:jc w:val="both"/>
            </w:pPr>
            <w:r>
              <w:t>Например, номер СНИЛС ребенка, полученный в порядке межведомственного информационного взаимодействия, не соответствует представленному Заявителем. В этом случае необходимо указать: "Данные о СНИЛС ребенка не соответствуют полученным в результате межведомственного информационного взаимодействия"</w:t>
            </w:r>
          </w:p>
        </w:tc>
      </w:tr>
    </w:tbl>
    <w:p w:rsidR="006E52D6" w:rsidRDefault="006E52D6">
      <w:pPr>
        <w:pStyle w:val="ConsPlusNormal"/>
        <w:ind w:firstLine="540"/>
        <w:jc w:val="both"/>
      </w:pPr>
    </w:p>
    <w:p w:rsidR="006E52D6" w:rsidRDefault="006E52D6">
      <w:pPr>
        <w:pStyle w:val="ConsPlusNonformat"/>
        <w:jc w:val="both"/>
      </w:pPr>
      <w:r>
        <w:t xml:space="preserve">    Вы   вправе   повторно   обратиться   в   Организацию  с  Заявлением  о</w:t>
      </w:r>
    </w:p>
    <w:p w:rsidR="006E52D6" w:rsidRDefault="006E52D6">
      <w:pPr>
        <w:pStyle w:val="ConsPlusNonformat"/>
        <w:jc w:val="both"/>
      </w:pPr>
      <w:r>
        <w:t>предоставлении  Услуги  после  устранения  указанных оснований для отказа в</w:t>
      </w:r>
    </w:p>
    <w:p w:rsidR="006E52D6" w:rsidRDefault="006E52D6">
      <w:pPr>
        <w:pStyle w:val="ConsPlusNonformat"/>
        <w:jc w:val="both"/>
      </w:pPr>
      <w:r>
        <w:t>предоставлении Услуги.</w:t>
      </w:r>
    </w:p>
    <w:p w:rsidR="006E52D6" w:rsidRDefault="006E52D6">
      <w:pPr>
        <w:pStyle w:val="ConsPlusNonformat"/>
        <w:jc w:val="both"/>
      </w:pPr>
      <w:r>
        <w:t xml:space="preserve">    Данный   отказ   может   быть  обжалован  в  досудебном  порядке  путем</w:t>
      </w:r>
    </w:p>
    <w:p w:rsidR="006E52D6" w:rsidRDefault="006E52D6">
      <w:pPr>
        <w:pStyle w:val="ConsPlusNonformat"/>
        <w:jc w:val="both"/>
      </w:pPr>
      <w:r>
        <w:t xml:space="preserve">направления  жалобы  в порядке, установленном в </w:t>
      </w:r>
      <w:hyperlink w:anchor="P433">
        <w:r>
          <w:rPr>
            <w:color w:val="0000FF"/>
          </w:rPr>
          <w:t>разделе 5</w:t>
        </w:r>
      </w:hyperlink>
      <w:r>
        <w:t xml:space="preserve"> Административного</w:t>
      </w:r>
    </w:p>
    <w:p w:rsidR="006E52D6" w:rsidRDefault="006E52D6">
      <w:pPr>
        <w:pStyle w:val="ConsPlusNonformat"/>
        <w:jc w:val="both"/>
      </w:pPr>
      <w:r>
        <w:t>регламента, а также в судебном порядке.</w:t>
      </w:r>
    </w:p>
    <w:p w:rsidR="006E52D6" w:rsidRDefault="006E52D6">
      <w:pPr>
        <w:pStyle w:val="ConsPlusNonformat"/>
        <w:jc w:val="both"/>
      </w:pPr>
      <w:r>
        <w:t xml:space="preserve">    Дополнительно информируем:</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 xml:space="preserve">    (указывается информация, необходимая для устранения причин отказа в</w:t>
      </w:r>
    </w:p>
    <w:p w:rsidR="006E52D6" w:rsidRDefault="006E52D6">
      <w:pPr>
        <w:pStyle w:val="ConsPlusNonformat"/>
        <w:jc w:val="both"/>
      </w:pPr>
      <w:r>
        <w:t>предоставлении Услуги, а также иная дополнительная информация при наличии)</w:t>
      </w:r>
    </w:p>
    <w:p w:rsidR="006E52D6" w:rsidRDefault="006E52D6">
      <w:pPr>
        <w:pStyle w:val="ConsPlusNonformat"/>
        <w:jc w:val="both"/>
      </w:pPr>
    </w:p>
    <w:p w:rsidR="006E52D6" w:rsidRDefault="006E52D6">
      <w:pPr>
        <w:pStyle w:val="ConsPlusNonformat"/>
        <w:jc w:val="both"/>
      </w:pPr>
      <w:r>
        <w:t>Уполномоченный работник Организации _______________________________________</w:t>
      </w:r>
    </w:p>
    <w:p w:rsidR="006E52D6" w:rsidRDefault="006E52D6">
      <w:pPr>
        <w:pStyle w:val="ConsPlusNonformat"/>
        <w:jc w:val="both"/>
      </w:pPr>
      <w:r>
        <w:t xml:space="preserve">                                          (подпись, фамилия, инициалы)</w:t>
      </w:r>
    </w:p>
    <w:p w:rsidR="006E52D6" w:rsidRDefault="006E52D6">
      <w:pPr>
        <w:pStyle w:val="ConsPlusNonformat"/>
        <w:jc w:val="both"/>
      </w:pPr>
    </w:p>
    <w:p w:rsidR="006E52D6" w:rsidRDefault="006E52D6">
      <w:pPr>
        <w:pStyle w:val="ConsPlusNonformat"/>
        <w:jc w:val="both"/>
      </w:pPr>
      <w:r>
        <w:t>"_____" _______________ 20___ г.</w:t>
      </w: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t>Приложение 2</w:t>
      </w:r>
    </w:p>
    <w:p w:rsidR="006E52D6" w:rsidRDefault="006E52D6">
      <w:pPr>
        <w:pStyle w:val="ConsPlusNormal"/>
        <w:jc w:val="right"/>
      </w:pPr>
      <w:r>
        <w:t>к Административному регламенту</w:t>
      </w:r>
    </w:p>
    <w:p w:rsidR="006E52D6" w:rsidRDefault="006E52D6">
      <w:pPr>
        <w:pStyle w:val="ConsPlusNormal"/>
        <w:jc w:val="right"/>
      </w:pPr>
      <w:r>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w:t>
      </w:r>
    </w:p>
    <w:p w:rsidR="006E52D6" w:rsidRDefault="006E52D6">
      <w:pPr>
        <w:pStyle w:val="ConsPlusNormal"/>
        <w:jc w:val="right"/>
      </w:pPr>
      <w:r>
        <w:t>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p w:rsidR="006E52D6" w:rsidRDefault="006E52D6">
      <w:pPr>
        <w:pStyle w:val="ConsPlusNonformat"/>
        <w:jc w:val="both"/>
      </w:pPr>
      <w:bookmarkStart w:id="52" w:name="P649"/>
      <w:bookmarkEnd w:id="52"/>
      <w:r>
        <w:t xml:space="preserve">        Форма договора об образовании на обучение по дополнительным</w:t>
      </w:r>
    </w:p>
    <w:p w:rsidR="006E52D6" w:rsidRDefault="006E52D6">
      <w:pPr>
        <w:pStyle w:val="ConsPlusNonformat"/>
        <w:jc w:val="both"/>
      </w:pPr>
      <w:r>
        <w:t xml:space="preserve">         образовательным программам в рамках персонифицированного</w:t>
      </w:r>
    </w:p>
    <w:p w:rsidR="006E52D6" w:rsidRDefault="006E52D6">
      <w:pPr>
        <w:pStyle w:val="ConsPlusNonformat"/>
        <w:jc w:val="both"/>
      </w:pPr>
      <w:r>
        <w:t xml:space="preserve">             финансирования дополнительного образования детей</w:t>
      </w:r>
    </w:p>
    <w:p w:rsidR="006E52D6" w:rsidRDefault="006E52D6">
      <w:pPr>
        <w:pStyle w:val="ConsPlusNonformat"/>
        <w:jc w:val="both"/>
      </w:pPr>
    </w:p>
    <w:p w:rsidR="006E52D6" w:rsidRDefault="006E52D6">
      <w:pPr>
        <w:pStyle w:val="ConsPlusNonformat"/>
        <w:jc w:val="both"/>
      </w:pPr>
      <w:r>
        <w:t>"____" ___________ 20___ г.                                     N _________</w:t>
      </w:r>
    </w:p>
    <w:p w:rsidR="006E52D6" w:rsidRDefault="006E52D6">
      <w:pPr>
        <w:pStyle w:val="ConsPlusNonformat"/>
        <w:jc w:val="both"/>
      </w:pPr>
    </w:p>
    <w:p w:rsidR="006E52D6" w:rsidRDefault="006E52D6">
      <w:pPr>
        <w:pStyle w:val="ConsPlusNonformat"/>
        <w:jc w:val="both"/>
      </w:pPr>
      <w:r>
        <w:t xml:space="preserve">    Настоящий  документ,  размещенный  в  Автоматизированной информационной</w:t>
      </w:r>
    </w:p>
    <w:p w:rsidR="006E52D6" w:rsidRDefault="006E52D6">
      <w:pPr>
        <w:pStyle w:val="ConsPlusNonformat"/>
        <w:jc w:val="both"/>
      </w:pPr>
      <w:r>
        <w:t>системе   "Навигатор  дополнительного  образования  в  субъекте  Российской</w:t>
      </w:r>
    </w:p>
    <w:p w:rsidR="006E52D6" w:rsidRDefault="006E52D6">
      <w:pPr>
        <w:pStyle w:val="ConsPlusNonformat"/>
        <w:jc w:val="both"/>
      </w:pPr>
      <w:r>
        <w:lastRenderedPageBreak/>
        <w:t>Федерации"  (далее  -  АИС  "Навигатор") по адресу _______________________,</w:t>
      </w:r>
    </w:p>
    <w:p w:rsidR="006E52D6" w:rsidRDefault="006E52D6">
      <w:pPr>
        <w:pStyle w:val="ConsPlusNonformat"/>
        <w:jc w:val="both"/>
      </w:pPr>
      <w:r>
        <w:t>является предложением (офертой) ___________________________________________</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 xml:space="preserve">     (полное наименование Организации, осуществляющей образовательную</w:t>
      </w:r>
    </w:p>
    <w:p w:rsidR="006E52D6" w:rsidRDefault="006E52D6">
      <w:pPr>
        <w:pStyle w:val="ConsPlusNonformat"/>
        <w:jc w:val="both"/>
      </w:pPr>
      <w:r>
        <w:t xml:space="preserve">        деятельность по дополнительным образовательным программам)</w:t>
      </w:r>
    </w:p>
    <w:p w:rsidR="006E52D6" w:rsidRDefault="006E52D6">
      <w:pPr>
        <w:pStyle w:val="ConsPlusNonformat"/>
        <w:jc w:val="both"/>
      </w:pPr>
      <w:r>
        <w:t>(далее  -  Организация),  действующее на основании лицензии N ____________,</w:t>
      </w:r>
    </w:p>
    <w:p w:rsidR="006E52D6" w:rsidRDefault="006E52D6">
      <w:pPr>
        <w:pStyle w:val="ConsPlusNonformat"/>
        <w:jc w:val="both"/>
      </w:pPr>
      <w:r>
        <w:t>выданной __________________________________________________________, в лице</w:t>
      </w:r>
    </w:p>
    <w:p w:rsidR="006E52D6" w:rsidRDefault="006E52D6">
      <w:pPr>
        <w:pStyle w:val="ConsPlusNonformat"/>
        <w:jc w:val="both"/>
      </w:pPr>
      <w:r>
        <w:t xml:space="preserve">                            (кем, когда)</w:t>
      </w:r>
    </w:p>
    <w:p w:rsidR="006E52D6" w:rsidRDefault="006E52D6">
      <w:pPr>
        <w:pStyle w:val="ConsPlusNonformat"/>
        <w:jc w:val="both"/>
      </w:pPr>
      <w:r>
        <w:t>директора Организации ____________________________________________________,</w:t>
      </w:r>
    </w:p>
    <w:p w:rsidR="006E52D6" w:rsidRDefault="006E52D6">
      <w:pPr>
        <w:pStyle w:val="ConsPlusNonformat"/>
        <w:jc w:val="both"/>
      </w:pPr>
      <w:r>
        <w:t>действующего  на  основании  Устава,  именуемый в дальнейшем "Исполнитель",</w:t>
      </w:r>
    </w:p>
    <w:p w:rsidR="006E52D6" w:rsidRDefault="006E52D6">
      <w:pPr>
        <w:pStyle w:val="ConsPlusNonformat"/>
        <w:jc w:val="both"/>
      </w:pPr>
      <w:r>
        <w:t>заключить   Договор   об   образовании   на   обучение   по  дополнительным</w:t>
      </w:r>
    </w:p>
    <w:p w:rsidR="006E52D6" w:rsidRDefault="006E52D6">
      <w:pPr>
        <w:pStyle w:val="ConsPlusNonformat"/>
        <w:jc w:val="both"/>
      </w:pPr>
      <w:r>
        <w:t>образовательным  программам  в  рамках  персонифицированного финансирования</w:t>
      </w:r>
    </w:p>
    <w:p w:rsidR="006E52D6" w:rsidRDefault="006E52D6">
      <w:pPr>
        <w:pStyle w:val="ConsPlusNonformat"/>
        <w:jc w:val="both"/>
      </w:pPr>
      <w:r>
        <w:t>дополнительного образования детей (далее - Договор) с</w:t>
      </w:r>
    </w:p>
    <w:p w:rsidR="006E52D6" w:rsidRDefault="006E52D6">
      <w:pPr>
        <w:pStyle w:val="ConsPlusNonformat"/>
        <w:jc w:val="both"/>
      </w:pPr>
      <w:r>
        <w:t>__________________________________________________________________________,</w:t>
      </w:r>
    </w:p>
    <w:p w:rsidR="006E52D6" w:rsidRDefault="006E52D6">
      <w:pPr>
        <w:pStyle w:val="ConsPlusNonformat"/>
        <w:jc w:val="both"/>
      </w:pPr>
      <w:r>
        <w:t xml:space="preserve">      (Ф.И.О. родителя (законного представителя) несовершеннолетнего)</w:t>
      </w:r>
    </w:p>
    <w:p w:rsidR="006E52D6" w:rsidRDefault="006E52D6">
      <w:pPr>
        <w:pStyle w:val="ConsPlusNonformat"/>
        <w:jc w:val="both"/>
      </w:pPr>
      <w:r>
        <w:t>именуемый в дальнейшем "Заказчик", и</w:t>
      </w:r>
    </w:p>
    <w:p w:rsidR="006E52D6" w:rsidRDefault="006E52D6">
      <w:pPr>
        <w:pStyle w:val="ConsPlusNonformat"/>
        <w:jc w:val="both"/>
      </w:pPr>
      <w:r>
        <w:t>__________________________________________________________________________,</w:t>
      </w:r>
    </w:p>
    <w:p w:rsidR="006E52D6" w:rsidRDefault="006E52D6">
      <w:pPr>
        <w:pStyle w:val="ConsPlusNonformat"/>
        <w:jc w:val="both"/>
      </w:pPr>
      <w:r>
        <w:t xml:space="preserve">                  (Ф.И.О. лица, зачисляемого на обучение)</w:t>
      </w:r>
    </w:p>
    <w:p w:rsidR="006E52D6" w:rsidRDefault="006E52D6">
      <w:pPr>
        <w:pStyle w:val="ConsPlusNonformat"/>
        <w:jc w:val="both"/>
      </w:pPr>
      <w:r>
        <w:t>именуемый в дальнейшем "Обучающийся", совместно именуемые "Стороны".</w:t>
      </w:r>
    </w:p>
    <w:p w:rsidR="006E52D6" w:rsidRDefault="006E52D6">
      <w:pPr>
        <w:pStyle w:val="ConsPlusNonformat"/>
        <w:jc w:val="both"/>
      </w:pPr>
    </w:p>
    <w:p w:rsidR="006E52D6" w:rsidRDefault="006E52D6">
      <w:pPr>
        <w:pStyle w:val="ConsPlusNonformat"/>
        <w:jc w:val="both"/>
      </w:pPr>
      <w:r>
        <w:t xml:space="preserve">                            1. Предмет договора</w:t>
      </w:r>
    </w:p>
    <w:p w:rsidR="006E52D6" w:rsidRDefault="006E52D6">
      <w:pPr>
        <w:pStyle w:val="ConsPlusNonformat"/>
        <w:jc w:val="both"/>
      </w:pPr>
    </w:p>
    <w:p w:rsidR="006E52D6" w:rsidRDefault="006E52D6">
      <w:pPr>
        <w:pStyle w:val="ConsPlusNonformat"/>
        <w:jc w:val="both"/>
      </w:pPr>
      <w:r>
        <w:t xml:space="preserve">    1.1. Надлежащим акцептом настоящей оферты в соответствии со </w:t>
      </w:r>
      <w:hyperlink r:id="rId27">
        <w:r>
          <w:rPr>
            <w:color w:val="0000FF"/>
          </w:rPr>
          <w:t>статьей 438</w:t>
        </w:r>
      </w:hyperlink>
    </w:p>
    <w:p w:rsidR="006E52D6" w:rsidRDefault="006E52D6">
      <w:pPr>
        <w:pStyle w:val="ConsPlusNonformat"/>
        <w:jc w:val="both"/>
      </w:pPr>
      <w:r>
        <w:t>Гражданского   кодекса   Российской   Федерации   считается   осуществление</w:t>
      </w:r>
    </w:p>
    <w:p w:rsidR="006E52D6" w:rsidRDefault="006E52D6">
      <w:pPr>
        <w:pStyle w:val="ConsPlusNonformat"/>
        <w:jc w:val="both"/>
      </w:pPr>
      <w:r>
        <w:t>Заказчиком в совокупности всех нижеперечисленных действий:</w:t>
      </w:r>
    </w:p>
    <w:p w:rsidR="006E52D6" w:rsidRDefault="006E52D6">
      <w:pPr>
        <w:pStyle w:val="ConsPlusNonformat"/>
        <w:jc w:val="both"/>
      </w:pPr>
      <w:r>
        <w:t xml:space="preserve">    1.1.1.  заполнение формы записи на обучение по выбранной дополнительной</w:t>
      </w:r>
    </w:p>
    <w:p w:rsidR="006E52D6" w:rsidRDefault="006E52D6">
      <w:pPr>
        <w:pStyle w:val="ConsPlusNonformat"/>
        <w:jc w:val="both"/>
      </w:pPr>
      <w:r>
        <w:t>образовательной  программе (части дополнительной образовательной программы)</w:t>
      </w:r>
    </w:p>
    <w:p w:rsidR="006E52D6" w:rsidRDefault="006E52D6">
      <w:pPr>
        <w:pStyle w:val="ConsPlusNonformat"/>
        <w:jc w:val="both"/>
      </w:pPr>
      <w:r>
        <w:t>посредством АИС "Навигатор";</w:t>
      </w:r>
    </w:p>
    <w:p w:rsidR="006E52D6" w:rsidRDefault="006E52D6">
      <w:pPr>
        <w:pStyle w:val="ConsPlusNonformat"/>
        <w:jc w:val="both"/>
      </w:pPr>
      <w:r>
        <w:t xml:space="preserve">    1.1.2.  ознакомление  с  условиями  оферты  в АИС "Навигатор" по адресу</w:t>
      </w:r>
    </w:p>
    <w:p w:rsidR="006E52D6" w:rsidRDefault="006E52D6">
      <w:pPr>
        <w:pStyle w:val="ConsPlusNonformat"/>
        <w:jc w:val="both"/>
      </w:pPr>
      <w:r>
        <w:t>https://hmao.pfdo.ru/;</w:t>
      </w:r>
    </w:p>
    <w:p w:rsidR="006E52D6" w:rsidRDefault="006E52D6">
      <w:pPr>
        <w:pStyle w:val="ConsPlusNonformat"/>
        <w:jc w:val="both"/>
      </w:pPr>
      <w:r>
        <w:t xml:space="preserve">    1.1.3.   выражение  согласия  на  получение  образовательных  услуг  по</w:t>
      </w:r>
    </w:p>
    <w:p w:rsidR="006E52D6" w:rsidRDefault="006E52D6">
      <w:pPr>
        <w:pStyle w:val="ConsPlusNonformat"/>
        <w:jc w:val="both"/>
      </w:pPr>
      <w:r>
        <w:t>дополнительной     образовательной    программе    (части    дополнительной</w:t>
      </w:r>
    </w:p>
    <w:p w:rsidR="006E52D6" w:rsidRDefault="006E52D6">
      <w:pPr>
        <w:pStyle w:val="ConsPlusNonformat"/>
        <w:jc w:val="both"/>
      </w:pPr>
      <w:r>
        <w:t>образовательной  программы)  в  рамках  персонифицированного финансирования</w:t>
      </w:r>
    </w:p>
    <w:p w:rsidR="006E52D6" w:rsidRDefault="006E52D6">
      <w:pPr>
        <w:pStyle w:val="ConsPlusNonformat"/>
        <w:jc w:val="both"/>
      </w:pPr>
      <w:r>
        <w:t>дополнительного образования детей посредством нажатия кнопки "Записаться".</w:t>
      </w:r>
    </w:p>
    <w:p w:rsidR="006E52D6" w:rsidRDefault="006E52D6">
      <w:pPr>
        <w:pStyle w:val="ConsPlusNonformat"/>
        <w:jc w:val="both"/>
      </w:pPr>
      <w:r>
        <w:t xml:space="preserve">    1.2.   Предметом   Договора  является  оказание  образовательных  услуг</w:t>
      </w:r>
    </w:p>
    <w:p w:rsidR="006E52D6" w:rsidRDefault="006E52D6">
      <w:pPr>
        <w:pStyle w:val="ConsPlusNonformat"/>
        <w:jc w:val="both"/>
      </w:pPr>
      <w:r>
        <w:t>Исполнителем    Обучающемуся    в   рамках   системы   персонифицированного</w:t>
      </w:r>
    </w:p>
    <w:p w:rsidR="006E52D6" w:rsidRDefault="006E52D6">
      <w:pPr>
        <w:pStyle w:val="ConsPlusNonformat"/>
        <w:jc w:val="both"/>
      </w:pPr>
      <w:r>
        <w:t>финансирования   дополнительного   образования   детей   согласно  Правилам</w:t>
      </w:r>
    </w:p>
    <w:p w:rsidR="006E52D6" w:rsidRDefault="006E52D6">
      <w:pPr>
        <w:pStyle w:val="ConsPlusNonformat"/>
        <w:jc w:val="both"/>
      </w:pPr>
      <w:r>
        <w:t>персонифицированного  финансирования  дополнительного  образования  детей в</w:t>
      </w:r>
    </w:p>
    <w:p w:rsidR="006E52D6" w:rsidRDefault="006E52D6">
      <w:pPr>
        <w:pStyle w:val="ConsPlusNonformat"/>
        <w:jc w:val="both"/>
      </w:pPr>
      <w:r>
        <w:t>Ханты-Мансийском   автономном   округе   -   Югре,   утвержденным  приказом</w:t>
      </w:r>
    </w:p>
    <w:p w:rsidR="006E52D6" w:rsidRDefault="006E52D6">
      <w:pPr>
        <w:pStyle w:val="ConsPlusNonformat"/>
        <w:jc w:val="both"/>
      </w:pPr>
      <w:r>
        <w:t>Департамента    образования   и   молодежной   политики   Ханты-Мансийского</w:t>
      </w:r>
    </w:p>
    <w:p w:rsidR="006E52D6" w:rsidRDefault="006E52D6">
      <w:pPr>
        <w:pStyle w:val="ConsPlusNonformat"/>
        <w:jc w:val="both"/>
      </w:pPr>
      <w:r>
        <w:t>автономного округа - Югры от 04.08.2016 N 1224.</w:t>
      </w:r>
    </w:p>
    <w:p w:rsidR="006E52D6" w:rsidRDefault="006E52D6">
      <w:pPr>
        <w:pStyle w:val="ConsPlusNonformat"/>
        <w:jc w:val="both"/>
      </w:pPr>
      <w:r>
        <w:t xml:space="preserve">    1.3.  По настоящему Договору Исполнитель обязуется оказать Обучающемуся</w:t>
      </w:r>
    </w:p>
    <w:p w:rsidR="006E52D6" w:rsidRDefault="006E52D6">
      <w:pPr>
        <w:pStyle w:val="ConsPlusNonformat"/>
        <w:jc w:val="both"/>
      </w:pPr>
      <w:r>
        <w:t>образовательную   услугу  по  обучению  по  дополнительной  образовательной</w:t>
      </w:r>
    </w:p>
    <w:p w:rsidR="006E52D6" w:rsidRDefault="006E52D6">
      <w:pPr>
        <w:pStyle w:val="ConsPlusNonformat"/>
        <w:jc w:val="both"/>
      </w:pPr>
      <w:r>
        <w:t>программе (части дополнительной образовательной программы) в рамках системы</w:t>
      </w:r>
    </w:p>
    <w:p w:rsidR="006E52D6" w:rsidRDefault="006E52D6">
      <w:pPr>
        <w:pStyle w:val="ConsPlusNonformat"/>
        <w:jc w:val="both"/>
      </w:pPr>
      <w:r>
        <w:t>персонифицированного  финансирования  дополнительного  образования  детей в</w:t>
      </w:r>
    </w:p>
    <w:p w:rsidR="006E52D6" w:rsidRDefault="006E52D6">
      <w:pPr>
        <w:pStyle w:val="ConsPlusNonformat"/>
        <w:jc w:val="both"/>
      </w:pPr>
      <w:r>
        <w:t>Ханты-Мансийском  автономном  округе  -  Югре  в  соответствии  с Правилами</w:t>
      </w:r>
    </w:p>
    <w:p w:rsidR="006E52D6" w:rsidRDefault="006E52D6">
      <w:pPr>
        <w:pStyle w:val="ConsPlusNonformat"/>
        <w:jc w:val="both"/>
      </w:pPr>
      <w:r>
        <w:t>персонифицированного  финансирования  дополнительного  образования  детей в</w:t>
      </w:r>
    </w:p>
    <w:p w:rsidR="006E52D6" w:rsidRDefault="006E52D6">
      <w:pPr>
        <w:pStyle w:val="ConsPlusNonformat"/>
        <w:jc w:val="both"/>
      </w:pPr>
      <w:r>
        <w:t>Ханты-Мансийском   автономном   округе   -   Югре,  утвержденными  приказом</w:t>
      </w:r>
    </w:p>
    <w:p w:rsidR="006E52D6" w:rsidRDefault="006E52D6">
      <w:pPr>
        <w:pStyle w:val="ConsPlusNonformat"/>
        <w:jc w:val="both"/>
      </w:pPr>
      <w:r>
        <w:t>Департамента    образования   и   молодежной   политики   Ханты-Мансийского</w:t>
      </w:r>
    </w:p>
    <w:p w:rsidR="006E52D6" w:rsidRDefault="006E52D6">
      <w:pPr>
        <w:pStyle w:val="ConsPlusNonformat"/>
        <w:jc w:val="both"/>
      </w:pPr>
      <w:r>
        <w:t xml:space="preserve">автономного   округа  -  Югры  от  04.08.2016  N  1224, Федеральным </w:t>
      </w:r>
      <w:hyperlink r:id="rId28">
        <w:r>
          <w:rPr>
            <w:color w:val="0000FF"/>
          </w:rPr>
          <w:t>законом</w:t>
        </w:r>
      </w:hyperlink>
    </w:p>
    <w:p w:rsidR="006E52D6" w:rsidRDefault="006E52D6">
      <w:pPr>
        <w:pStyle w:val="ConsPlusNonformat"/>
        <w:jc w:val="both"/>
      </w:pPr>
      <w:r>
        <w:t>от 29.12.2012 N 273-ФЗ "Об образовании в Российской Федерации", Федеральным</w:t>
      </w:r>
    </w:p>
    <w:p w:rsidR="006E52D6" w:rsidRDefault="006E52D6">
      <w:pPr>
        <w:pStyle w:val="ConsPlusNonformat"/>
        <w:jc w:val="both"/>
      </w:pPr>
      <w:hyperlink r:id="rId29">
        <w:r>
          <w:rPr>
            <w:color w:val="0000FF"/>
          </w:rPr>
          <w:t>законом</w:t>
        </w:r>
      </w:hyperlink>
      <w:r>
        <w:t xml:space="preserve">  от  24.07.1998  N  124-ФЗ  "Об  основных  гарантиях прав ребенка в</w:t>
      </w:r>
    </w:p>
    <w:p w:rsidR="006E52D6" w:rsidRDefault="006E52D6">
      <w:pPr>
        <w:pStyle w:val="ConsPlusNonformat"/>
        <w:jc w:val="both"/>
      </w:pPr>
      <w:r>
        <w:t xml:space="preserve">Российской Федерации", Семейным </w:t>
      </w:r>
      <w:hyperlink r:id="rId30">
        <w:r>
          <w:rPr>
            <w:color w:val="0000FF"/>
          </w:rPr>
          <w:t>кодексом</w:t>
        </w:r>
      </w:hyperlink>
      <w:r>
        <w:t xml:space="preserve"> Российской Федерации, </w:t>
      </w:r>
      <w:hyperlink r:id="rId31">
        <w:r>
          <w:rPr>
            <w:color w:val="0000FF"/>
          </w:rPr>
          <w:t>Конвенцией</w:t>
        </w:r>
      </w:hyperlink>
      <w:r>
        <w:t xml:space="preserve"> о</w:t>
      </w:r>
    </w:p>
    <w:p w:rsidR="006E52D6" w:rsidRDefault="006E52D6">
      <w:pPr>
        <w:pStyle w:val="ConsPlusNonformat"/>
        <w:jc w:val="both"/>
      </w:pPr>
      <w:r>
        <w:t>правах ребенка.</w:t>
      </w:r>
    </w:p>
    <w:p w:rsidR="006E52D6" w:rsidRDefault="006E52D6">
      <w:pPr>
        <w:pStyle w:val="ConsPlusNonformat"/>
        <w:jc w:val="both"/>
      </w:pPr>
    </w:p>
    <w:p w:rsidR="006E52D6" w:rsidRDefault="006E52D6">
      <w:pPr>
        <w:pStyle w:val="ConsPlusNonformat"/>
        <w:jc w:val="both"/>
      </w:pPr>
      <w:r>
        <w:t xml:space="preserve">                       2. Права и обязанности Сторон</w:t>
      </w:r>
    </w:p>
    <w:p w:rsidR="006E52D6" w:rsidRDefault="006E52D6">
      <w:pPr>
        <w:pStyle w:val="ConsPlusNonformat"/>
        <w:jc w:val="both"/>
      </w:pPr>
    </w:p>
    <w:p w:rsidR="006E52D6" w:rsidRDefault="006E52D6">
      <w:pPr>
        <w:pStyle w:val="ConsPlusNonformat"/>
        <w:jc w:val="both"/>
      </w:pPr>
      <w:r>
        <w:t xml:space="preserve">    2.1. Права и обязанности Исполнителя.</w:t>
      </w:r>
    </w:p>
    <w:p w:rsidR="006E52D6" w:rsidRDefault="006E52D6">
      <w:pPr>
        <w:pStyle w:val="ConsPlusNonformat"/>
        <w:jc w:val="both"/>
      </w:pPr>
      <w:r>
        <w:t xml:space="preserve">    2.1.1.  Предоставлять  возможность  Заказчику  ознакомиться  с  Уставом</w:t>
      </w:r>
    </w:p>
    <w:p w:rsidR="006E52D6" w:rsidRDefault="006E52D6">
      <w:pPr>
        <w:pStyle w:val="ConsPlusNonformat"/>
        <w:jc w:val="both"/>
      </w:pPr>
      <w:r>
        <w:t>Организации,  дополнительными  образовательными  программами,  лицензией на</w:t>
      </w:r>
    </w:p>
    <w:p w:rsidR="006E52D6" w:rsidRDefault="006E52D6">
      <w:pPr>
        <w:pStyle w:val="ConsPlusNonformat"/>
        <w:jc w:val="both"/>
      </w:pPr>
      <w:r>
        <w:t>осуществление    образовательной    деятельности,    другими   документами,</w:t>
      </w:r>
    </w:p>
    <w:p w:rsidR="006E52D6" w:rsidRDefault="006E52D6">
      <w:pPr>
        <w:pStyle w:val="ConsPlusNonformat"/>
        <w:jc w:val="both"/>
      </w:pPr>
      <w:r>
        <w:t>регламентирующими осуществление образовательной деятельности Организацией.</w:t>
      </w:r>
    </w:p>
    <w:p w:rsidR="006E52D6" w:rsidRDefault="006E52D6">
      <w:pPr>
        <w:pStyle w:val="ConsPlusNonformat"/>
        <w:jc w:val="both"/>
      </w:pPr>
      <w:bookmarkStart w:id="53" w:name="P719"/>
      <w:bookmarkEnd w:id="53"/>
      <w:r>
        <w:t xml:space="preserve">    2.1.2.   Зачислить   Обучающегося   на  дополнительной  образовательной</w:t>
      </w:r>
    </w:p>
    <w:p w:rsidR="006E52D6" w:rsidRDefault="006E52D6">
      <w:pPr>
        <w:pStyle w:val="ConsPlusNonformat"/>
        <w:jc w:val="both"/>
      </w:pPr>
      <w:r>
        <w:t>программе (отдельную часть дополнительной образовательной программы)</w:t>
      </w:r>
    </w:p>
    <w:p w:rsidR="006E52D6" w:rsidRDefault="006E52D6">
      <w:pPr>
        <w:pStyle w:val="ConsPlusNonformat"/>
        <w:jc w:val="both"/>
      </w:pPr>
      <w:r>
        <w:lastRenderedPageBreak/>
        <w:t>__________________________________________________________________________,</w:t>
      </w:r>
    </w:p>
    <w:p w:rsidR="006E52D6" w:rsidRDefault="006E52D6">
      <w:pPr>
        <w:pStyle w:val="ConsPlusNonformat"/>
        <w:jc w:val="both"/>
      </w:pPr>
      <w:r>
        <w:t xml:space="preserve"> (наименование образовательной программы, части образовательной программы)</w:t>
      </w:r>
    </w:p>
    <w:p w:rsidR="006E52D6" w:rsidRDefault="006E52D6">
      <w:pPr>
        <w:pStyle w:val="ConsPlusNonformat"/>
        <w:jc w:val="both"/>
      </w:pPr>
      <w:r>
        <w:t>форма обучения ____________________.</w:t>
      </w:r>
    </w:p>
    <w:p w:rsidR="006E52D6" w:rsidRDefault="006E52D6">
      <w:pPr>
        <w:pStyle w:val="ConsPlusNormal"/>
        <w:ind w:firstLine="540"/>
        <w:jc w:val="both"/>
      </w:pPr>
      <w:r>
        <w:t>2.1.3. Обеспечивать защиту прав Обучающегося в соответствии с законодательством.</w:t>
      </w:r>
    </w:p>
    <w:p w:rsidR="006E52D6" w:rsidRDefault="006E52D6">
      <w:pPr>
        <w:pStyle w:val="ConsPlusNormal"/>
        <w:spacing w:before="220"/>
        <w:ind w:firstLine="540"/>
        <w:jc w:val="both"/>
      </w:pPr>
      <w:r>
        <w:t>2.1.4. Обеспечивать охрану жизни, укрепление физического и психического здоровья Обучающегося, создавать благоприятные условия для интеллектуального, нравственного, эстетического развития личности, всестороннего развития его способностей.</w:t>
      </w:r>
    </w:p>
    <w:p w:rsidR="006E52D6" w:rsidRDefault="006E52D6">
      <w:pPr>
        <w:pStyle w:val="ConsPlusNormal"/>
        <w:spacing w:before="220"/>
        <w:ind w:firstLine="540"/>
        <w:jc w:val="both"/>
      </w:pPr>
      <w:r>
        <w:t>2.1.5. Нести ответственность за жизнь и здоровье Обучающегося во время образовательного процесса, за соблюдение установленных санитарно-гигиенических норм, правил и требований.</w:t>
      </w:r>
    </w:p>
    <w:p w:rsidR="006E52D6" w:rsidRDefault="006E52D6">
      <w:pPr>
        <w:pStyle w:val="ConsPlusNormal"/>
        <w:spacing w:before="220"/>
        <w:ind w:firstLine="540"/>
        <w:jc w:val="both"/>
      </w:pPr>
      <w:r>
        <w:t>2.1.6. Обеспечивать, в пределах имеющихся возможностей, максимально комфортные условия для занятий в помещениях, соответствующих санитарным и гигиеническим требованиям, а также предоставлять оснащение, соответствующее обязательным нормам и правилам, предъявляемым к образовательному процессу.</w:t>
      </w:r>
    </w:p>
    <w:p w:rsidR="006E52D6" w:rsidRDefault="006E52D6">
      <w:pPr>
        <w:pStyle w:val="ConsPlusNormal"/>
        <w:spacing w:before="220"/>
        <w:ind w:firstLine="540"/>
        <w:jc w:val="both"/>
      </w:pPr>
      <w:r>
        <w:t>2.1.7. Гарантировать предоставление образовательной услуги в полном объеме согласно учебному плану.</w:t>
      </w:r>
    </w:p>
    <w:p w:rsidR="006E52D6" w:rsidRDefault="006E52D6">
      <w:pPr>
        <w:pStyle w:val="ConsPlusNormal"/>
        <w:spacing w:before="220"/>
        <w:ind w:firstLine="540"/>
        <w:jc w:val="both"/>
      </w:pPr>
      <w:r>
        <w:t>2.1.8. Предоставлять Заказчику возможность ознакомления с ходом и содержанием образовательного процесса и итогами освоения программы Обучающимся.</w:t>
      </w:r>
    </w:p>
    <w:p w:rsidR="006E52D6" w:rsidRDefault="006E52D6">
      <w:pPr>
        <w:pStyle w:val="ConsPlusNormal"/>
        <w:spacing w:before="220"/>
        <w:ind w:firstLine="540"/>
        <w:jc w:val="both"/>
      </w:pPr>
      <w:r>
        <w:t>2.1.9. Осуществлять подготовку к участию Обучающегося в соревнованиях, конкурсах и олимпиадах различного уровня.</w:t>
      </w:r>
    </w:p>
    <w:p w:rsidR="006E52D6" w:rsidRDefault="006E52D6">
      <w:pPr>
        <w:pStyle w:val="ConsPlusNormal"/>
        <w:spacing w:before="220"/>
        <w:ind w:firstLine="540"/>
        <w:jc w:val="both"/>
      </w:pPr>
      <w:r>
        <w:t>2.1.10. Сохранять место за Обучающимся в случае его болезни, лечения, карантина и других случаях пропуска занятий по уважительной причине.</w:t>
      </w:r>
    </w:p>
    <w:p w:rsidR="006E52D6" w:rsidRDefault="006E52D6">
      <w:pPr>
        <w:pStyle w:val="ConsPlusNormal"/>
        <w:spacing w:before="220"/>
        <w:ind w:firstLine="540"/>
        <w:jc w:val="both"/>
      </w:pPr>
      <w:bookmarkStart w:id="54" w:name="P732"/>
      <w:bookmarkEnd w:id="54"/>
      <w:r>
        <w:t>2.1.11. Направить в адрес Заказчика уведомление о возникновении обстоятельств, препятствующих оказанию услуги в очной форме, в течение двух рабочих дней после их возникновения.</w:t>
      </w:r>
    </w:p>
    <w:p w:rsidR="006E52D6" w:rsidRDefault="006E52D6">
      <w:pPr>
        <w:pStyle w:val="ConsPlusNormal"/>
        <w:spacing w:before="220"/>
        <w:ind w:firstLine="540"/>
        <w:jc w:val="both"/>
      </w:pPr>
      <w:r>
        <w:t xml:space="preserve">2.1.12. В случае, предусмотренном </w:t>
      </w:r>
      <w:hyperlink w:anchor="P732">
        <w:r>
          <w:rPr>
            <w:color w:val="0000FF"/>
          </w:rPr>
          <w:t>п. 2.1.11</w:t>
        </w:r>
      </w:hyperlink>
      <w:r>
        <w:t xml:space="preserve"> настоящего договора, предложить Обучающемуся оказание образовательной услуги по программе, указанной в </w:t>
      </w:r>
      <w:hyperlink w:anchor="P719">
        <w:r>
          <w:rPr>
            <w:color w:val="0000FF"/>
          </w:rPr>
          <w:t>п. 2.1.2</w:t>
        </w:r>
      </w:hyperlink>
      <w:r>
        <w:t>, или аналогичной образовательной программе той же направленности в дистанционной форме.</w:t>
      </w:r>
    </w:p>
    <w:p w:rsidR="006E52D6" w:rsidRDefault="006E52D6">
      <w:pPr>
        <w:pStyle w:val="ConsPlusNormal"/>
        <w:spacing w:before="220"/>
        <w:ind w:firstLine="540"/>
        <w:jc w:val="both"/>
      </w:pPr>
      <w:r>
        <w:t>2.2. Исполнитель вправе:</w:t>
      </w:r>
    </w:p>
    <w:p w:rsidR="006E52D6" w:rsidRDefault="006E52D6">
      <w:pPr>
        <w:pStyle w:val="ConsPlusNormal"/>
        <w:spacing w:before="220"/>
        <w:ind w:firstLine="540"/>
        <w:jc w:val="both"/>
      </w:pPr>
      <w:r>
        <w:t>2.2.1. Определять программу развития Организации, содержание, формы и методы образовательной работы, корректировать учебный план, выбирать дополнительные образовательные программы, методические пособия.</w:t>
      </w:r>
    </w:p>
    <w:p w:rsidR="006E52D6" w:rsidRDefault="006E52D6">
      <w:pPr>
        <w:pStyle w:val="ConsPlusNormal"/>
        <w:spacing w:before="220"/>
        <w:ind w:firstLine="540"/>
        <w:jc w:val="both"/>
      </w:pPr>
      <w:r>
        <w:t>2.2.2. Устанавливать режим работы Организации (расписание занятий, их сменность, продолжительность учебной недели и т.д.) в соответствии с Уставом.</w:t>
      </w:r>
    </w:p>
    <w:p w:rsidR="006E52D6" w:rsidRDefault="006E52D6">
      <w:pPr>
        <w:pStyle w:val="ConsPlusNormal"/>
        <w:spacing w:before="220"/>
        <w:ind w:firstLine="540"/>
        <w:jc w:val="both"/>
      </w:pPr>
      <w:r>
        <w:t>2.2.3. Поощрять Обучающегося или применять меры дисциплинарного взыскания в соответствии с Уставом и Правилами внутреннего распорядка Организации.</w:t>
      </w:r>
    </w:p>
    <w:p w:rsidR="006E52D6" w:rsidRDefault="006E52D6">
      <w:pPr>
        <w:pStyle w:val="ConsPlusNormal"/>
        <w:spacing w:before="220"/>
        <w:ind w:firstLine="540"/>
        <w:jc w:val="both"/>
      </w:pPr>
      <w:r>
        <w:t>2.2.4. Привлекать Заказчика к ответственности в случае причинения Организации имущественного вреда по вине Обучающегося в соответствии с действующим законодательством.</w:t>
      </w:r>
    </w:p>
    <w:p w:rsidR="006E52D6" w:rsidRDefault="006E52D6">
      <w:pPr>
        <w:pStyle w:val="ConsPlusNormal"/>
        <w:spacing w:before="220"/>
        <w:ind w:firstLine="540"/>
        <w:jc w:val="both"/>
      </w:pPr>
      <w:r>
        <w:t>2.3. Заказчик (Обучающийся) обязан:</w:t>
      </w:r>
    </w:p>
    <w:p w:rsidR="006E52D6" w:rsidRDefault="006E52D6">
      <w:pPr>
        <w:pStyle w:val="ConsPlusNormal"/>
        <w:spacing w:before="220"/>
        <w:ind w:firstLine="540"/>
        <w:jc w:val="both"/>
      </w:pPr>
      <w:r>
        <w:t>2.3.1. Соблюдать Правила внутреннего распорядка Организации и следовать Уставу Организации.</w:t>
      </w:r>
    </w:p>
    <w:p w:rsidR="006E52D6" w:rsidRDefault="006E52D6">
      <w:pPr>
        <w:pStyle w:val="ConsPlusNormal"/>
        <w:spacing w:before="220"/>
        <w:ind w:firstLine="540"/>
        <w:jc w:val="both"/>
      </w:pPr>
      <w:r>
        <w:lastRenderedPageBreak/>
        <w:t>2.3.2. Обеспечивать посещение занятий в соответствии с утвержденным расписанием.</w:t>
      </w:r>
    </w:p>
    <w:p w:rsidR="006E52D6" w:rsidRDefault="006E52D6">
      <w:pPr>
        <w:pStyle w:val="ConsPlusNormal"/>
        <w:spacing w:before="220"/>
        <w:ind w:firstLine="540"/>
        <w:jc w:val="both"/>
      </w:pPr>
      <w:r>
        <w:t>2.3.3. Обеспечивать Обучающегося необходимыми средствами обучения по дополнительным образовательным программам.</w:t>
      </w:r>
    </w:p>
    <w:p w:rsidR="006E52D6" w:rsidRDefault="006E52D6">
      <w:pPr>
        <w:pStyle w:val="ConsPlusNormal"/>
        <w:spacing w:before="220"/>
        <w:ind w:firstLine="540"/>
        <w:jc w:val="both"/>
      </w:pPr>
      <w:r>
        <w:t>2.3.4. Своевременно информировать педагогических работников о болезни ребенка или возможном отсутствии.</w:t>
      </w:r>
    </w:p>
    <w:p w:rsidR="006E52D6" w:rsidRDefault="006E52D6">
      <w:pPr>
        <w:pStyle w:val="ConsPlusNormal"/>
        <w:spacing w:before="220"/>
        <w:ind w:firstLine="540"/>
        <w:jc w:val="both"/>
      </w:pPr>
      <w:r>
        <w:t>2.3.5. Извещать педагогических работников о сопровождающих в Организацию и домой Обучающегося. В случае самостоятельного следования Обучающегося в Организацию и домой, ответственность за жизнь и здоровье ребенка во время следования его по маршруту несет Заказчик.</w:t>
      </w:r>
    </w:p>
    <w:p w:rsidR="006E52D6" w:rsidRDefault="006E52D6">
      <w:pPr>
        <w:pStyle w:val="ConsPlusNormal"/>
        <w:spacing w:before="220"/>
        <w:ind w:firstLine="540"/>
        <w:jc w:val="both"/>
      </w:pPr>
      <w:r>
        <w:t>2.4. Заказчик (Обучающийся) вправе:</w:t>
      </w:r>
    </w:p>
    <w:p w:rsidR="006E52D6" w:rsidRDefault="006E52D6">
      <w:pPr>
        <w:pStyle w:val="ConsPlusNormal"/>
        <w:spacing w:before="220"/>
        <w:ind w:firstLine="540"/>
        <w:jc w:val="both"/>
      </w:pPr>
      <w:r>
        <w:t>2.4.1. Знакомиться с дополнительными образовательными программами, технологиями и формами обучения.</w:t>
      </w:r>
    </w:p>
    <w:p w:rsidR="006E52D6" w:rsidRDefault="006E52D6">
      <w:pPr>
        <w:pStyle w:val="ConsPlusNormal"/>
        <w:spacing w:before="220"/>
        <w:ind w:firstLine="540"/>
        <w:jc w:val="both"/>
      </w:pPr>
      <w:r>
        <w:t>2.4.2. Требовать предоставление информации по вопросам организации образовательного процесса.</w:t>
      </w:r>
    </w:p>
    <w:p w:rsidR="006E52D6" w:rsidRDefault="006E52D6">
      <w:pPr>
        <w:pStyle w:val="ConsPlusNormal"/>
        <w:spacing w:before="220"/>
        <w:ind w:firstLine="540"/>
        <w:jc w:val="both"/>
      </w:pPr>
      <w:r>
        <w:t>2.4.3. Участвовать в управлении Организацией в соответствии с ее Уставом.</w:t>
      </w:r>
    </w:p>
    <w:p w:rsidR="006E52D6" w:rsidRDefault="006E52D6">
      <w:pPr>
        <w:pStyle w:val="ConsPlusNormal"/>
        <w:spacing w:before="220"/>
        <w:ind w:firstLine="540"/>
        <w:jc w:val="both"/>
      </w:pPr>
      <w:r>
        <w:t>2.4.4. Принимать участие в организации и проведении совместных мероприятий и праздников.</w:t>
      </w:r>
    </w:p>
    <w:p w:rsidR="006E52D6" w:rsidRDefault="006E52D6">
      <w:pPr>
        <w:pStyle w:val="ConsPlusNormal"/>
        <w:spacing w:before="220"/>
        <w:ind w:firstLine="540"/>
        <w:jc w:val="both"/>
      </w:pPr>
      <w:r>
        <w:t>2.4.5. Представлять письменное заявление о сохранении места в Организации на время отсутствия ребенка по причинам санаторно-курортного лечения, карантина, отпуска, командировки, а также в иных случаях по согласованию с Исполнителем.</w:t>
      </w:r>
    </w:p>
    <w:p w:rsidR="006E52D6" w:rsidRDefault="006E52D6">
      <w:pPr>
        <w:pStyle w:val="ConsPlusNormal"/>
        <w:ind w:firstLine="540"/>
        <w:jc w:val="both"/>
      </w:pPr>
    </w:p>
    <w:p w:rsidR="006E52D6" w:rsidRDefault="006E52D6">
      <w:pPr>
        <w:pStyle w:val="ConsPlusNormal"/>
        <w:jc w:val="center"/>
        <w:outlineLvl w:val="2"/>
      </w:pPr>
      <w:r>
        <w:t>3. Вопросы персонифицированного финансирования</w:t>
      </w:r>
    </w:p>
    <w:p w:rsidR="006E52D6" w:rsidRDefault="006E52D6">
      <w:pPr>
        <w:pStyle w:val="ConsPlusNormal"/>
        <w:ind w:firstLine="540"/>
        <w:jc w:val="both"/>
      </w:pPr>
    </w:p>
    <w:p w:rsidR="006E52D6" w:rsidRDefault="006E52D6">
      <w:pPr>
        <w:pStyle w:val="ConsPlusNormal"/>
        <w:ind w:firstLine="540"/>
        <w:jc w:val="both"/>
      </w:pPr>
      <w:r>
        <w:t>3.1. Номер сертификата дополнительного образования: ______________</w:t>
      </w:r>
    </w:p>
    <w:p w:rsidR="006E52D6" w:rsidRDefault="006E52D6">
      <w:pPr>
        <w:pStyle w:val="ConsPlusNormal"/>
        <w:spacing w:before="220"/>
        <w:ind w:firstLine="540"/>
        <w:jc w:val="both"/>
      </w:pPr>
      <w:r>
        <w:t>3.2. Срок освоения образовательной программы/части образовательной программы составляет __________ часов.</w:t>
      </w:r>
    </w:p>
    <w:p w:rsidR="006E52D6" w:rsidRDefault="006E52D6">
      <w:pPr>
        <w:pStyle w:val="ConsPlusNormal"/>
        <w:spacing w:before="220"/>
        <w:ind w:firstLine="540"/>
        <w:jc w:val="both"/>
      </w:pPr>
      <w:r>
        <w:t>3.3. Дата начала обучения: ____.____.__________</w:t>
      </w:r>
    </w:p>
    <w:p w:rsidR="006E52D6" w:rsidRDefault="006E52D6">
      <w:pPr>
        <w:pStyle w:val="ConsPlusNormal"/>
        <w:spacing w:before="220"/>
        <w:ind w:firstLine="540"/>
        <w:jc w:val="both"/>
      </w:pPr>
      <w:r>
        <w:t>3.4. Дата завершения обучения: ____.____.__________</w:t>
      </w:r>
    </w:p>
    <w:p w:rsidR="006E52D6" w:rsidRDefault="006E52D6">
      <w:pPr>
        <w:pStyle w:val="ConsPlusNormal"/>
        <w:spacing w:before="220"/>
        <w:ind w:firstLine="540"/>
        <w:jc w:val="both"/>
      </w:pPr>
      <w:r>
        <w:t>3.5. Стоимость образовательной услуги за период с даты начала обучения до даты завершения обучения составляет ____________________.</w:t>
      </w:r>
    </w:p>
    <w:p w:rsidR="006E52D6" w:rsidRDefault="006E52D6">
      <w:pPr>
        <w:pStyle w:val="ConsPlusNormal"/>
        <w:spacing w:before="220"/>
        <w:ind w:firstLine="540"/>
        <w:jc w:val="both"/>
      </w:pPr>
      <w:r>
        <w:t>3.6. Оказание Исполнителем образовательной услуги является для обучающегося бесплатным и оплачивается из бюджета муниципального образования субъекта Российской Федерации в установленном нормативными правовыми актами порядке на основании предоставляемого Заказчиком сертификата персонифицированного финансирования Обучающегося.</w:t>
      </w:r>
    </w:p>
    <w:p w:rsidR="006E52D6" w:rsidRDefault="006E52D6">
      <w:pPr>
        <w:pStyle w:val="ConsPlusNormal"/>
        <w:spacing w:before="220"/>
        <w:ind w:firstLine="540"/>
        <w:jc w:val="both"/>
      </w:pPr>
      <w:r>
        <w:t>3.7. Средства сертификата персонифицированного финансирования Обучающегося списываются с указанного сертификата в установленном нормативными правовыми актами порядке ежемесячно в случае, если на 1-е число месяца настоящий Договор не был расторгнут.</w:t>
      </w:r>
    </w:p>
    <w:p w:rsidR="006E52D6" w:rsidRDefault="006E52D6">
      <w:pPr>
        <w:pStyle w:val="ConsPlusNormal"/>
        <w:spacing w:before="220"/>
        <w:ind w:firstLine="540"/>
        <w:jc w:val="both"/>
      </w:pPr>
      <w:r>
        <w:t>3.8. Образовательная услуга признается оказанной в полном объеме в случае фактической реализации образовательной программы в установленном объеме в группе, независимо от числа фактических посещений обучающимся занятий в соответствующем месяце.</w:t>
      </w:r>
    </w:p>
    <w:p w:rsidR="006E52D6" w:rsidRDefault="006E52D6">
      <w:pPr>
        <w:pStyle w:val="ConsPlusNormal"/>
        <w:ind w:firstLine="540"/>
        <w:jc w:val="both"/>
      </w:pPr>
    </w:p>
    <w:p w:rsidR="006E52D6" w:rsidRDefault="006E52D6">
      <w:pPr>
        <w:pStyle w:val="ConsPlusNormal"/>
        <w:jc w:val="center"/>
        <w:outlineLvl w:val="2"/>
      </w:pPr>
      <w:r>
        <w:t>4. Ответственность Сторон за неисполнение или ненадлежащее</w:t>
      </w:r>
    </w:p>
    <w:p w:rsidR="006E52D6" w:rsidRDefault="006E52D6">
      <w:pPr>
        <w:pStyle w:val="ConsPlusNormal"/>
        <w:jc w:val="center"/>
      </w:pPr>
      <w:r>
        <w:t>исполнение обязательств по договору, порядок разрешения</w:t>
      </w:r>
    </w:p>
    <w:p w:rsidR="006E52D6" w:rsidRDefault="006E52D6">
      <w:pPr>
        <w:pStyle w:val="ConsPlusNormal"/>
        <w:jc w:val="center"/>
      </w:pPr>
      <w:r>
        <w:t>споров</w:t>
      </w:r>
    </w:p>
    <w:p w:rsidR="006E52D6" w:rsidRDefault="006E52D6">
      <w:pPr>
        <w:pStyle w:val="ConsPlusNormal"/>
        <w:ind w:firstLine="540"/>
        <w:jc w:val="both"/>
      </w:pPr>
    </w:p>
    <w:p w:rsidR="006E52D6" w:rsidRDefault="006E52D6">
      <w:pPr>
        <w:pStyle w:val="ConsPlusNormal"/>
        <w:ind w:firstLine="540"/>
        <w:jc w:val="both"/>
      </w:pPr>
      <w:r>
        <w:t>4.1. За неисполнение либо ненадлежащее исполнение обязательств по настоящему Договору стороны несут ответственность в соответствии с законодательством Российской Федерации.</w:t>
      </w:r>
    </w:p>
    <w:p w:rsidR="006E52D6" w:rsidRDefault="006E52D6">
      <w:pPr>
        <w:pStyle w:val="ConsPlusNormal"/>
        <w:spacing w:before="220"/>
        <w:ind w:firstLine="540"/>
        <w:jc w:val="both"/>
      </w:pPr>
      <w:r>
        <w:t>4.2. Все споры между Исполнителем и Заказчиком решаются путем переговоров, а в случае невозможности достижения договоренности - в судебном порядке в соответствии с законодательством Российской Федерации.</w:t>
      </w:r>
    </w:p>
    <w:p w:rsidR="006E52D6" w:rsidRDefault="006E52D6">
      <w:pPr>
        <w:pStyle w:val="ConsPlusNormal"/>
        <w:ind w:firstLine="540"/>
        <w:jc w:val="both"/>
      </w:pPr>
    </w:p>
    <w:p w:rsidR="006E52D6" w:rsidRDefault="006E52D6">
      <w:pPr>
        <w:pStyle w:val="ConsPlusNormal"/>
        <w:jc w:val="center"/>
        <w:outlineLvl w:val="2"/>
      </w:pPr>
      <w:r>
        <w:t>5. Основания изменения и расторжения договора</w:t>
      </w:r>
    </w:p>
    <w:p w:rsidR="006E52D6" w:rsidRDefault="006E52D6">
      <w:pPr>
        <w:pStyle w:val="ConsPlusNormal"/>
        <w:ind w:firstLine="540"/>
        <w:jc w:val="both"/>
      </w:pPr>
    </w:p>
    <w:p w:rsidR="006E52D6" w:rsidRDefault="006E52D6">
      <w:pPr>
        <w:pStyle w:val="ConsPlusNormal"/>
        <w:ind w:firstLine="540"/>
        <w:jc w:val="both"/>
      </w:pPr>
      <w:r>
        <w:t>5.1. Условия, на которых заключен настоящий Договор, могут быть изменены либо по соглашению сторон, либо в соответствии с законодательством Российской Федерации.</w:t>
      </w:r>
    </w:p>
    <w:p w:rsidR="006E52D6" w:rsidRDefault="006E52D6">
      <w:pPr>
        <w:pStyle w:val="ConsPlusNormal"/>
        <w:spacing w:before="220"/>
        <w:ind w:firstLine="540"/>
        <w:jc w:val="both"/>
      </w:pPr>
      <w:r>
        <w:t>5.2. Настоящий Договор может быть расторгнут по соглашению Сторон. По инициативе Исполнителя Договор может быть расторгнут по основаниям, предусмотренным действующим законодательством Российской Федерации.</w:t>
      </w:r>
    </w:p>
    <w:p w:rsidR="006E52D6" w:rsidRDefault="006E52D6">
      <w:pPr>
        <w:pStyle w:val="ConsPlusNormal"/>
        <w:spacing w:before="220"/>
        <w:ind w:firstLine="540"/>
        <w:jc w:val="both"/>
      </w:pPr>
      <w:r>
        <w:t>5.3. По инициативе Организации Договор может быть расторгнут в следующих случаях:</w:t>
      </w:r>
    </w:p>
    <w:p w:rsidR="006E52D6" w:rsidRDefault="006E52D6">
      <w:pPr>
        <w:pStyle w:val="ConsPlusNormal"/>
        <w:spacing w:before="220"/>
        <w:ind w:firstLine="540"/>
        <w:jc w:val="both"/>
      </w:pPr>
      <w:r>
        <w:t>5.3.1. отсутствие медицинского документа о состоянии здоровья обучающегося;</w:t>
      </w:r>
    </w:p>
    <w:p w:rsidR="006E52D6" w:rsidRDefault="006E52D6">
      <w:pPr>
        <w:pStyle w:val="ConsPlusNormal"/>
        <w:spacing w:before="220"/>
        <w:ind w:firstLine="540"/>
        <w:jc w:val="both"/>
      </w:pPr>
      <w:r>
        <w:t>5.3.2. невыполнение учебного плана обучающимся;</w:t>
      </w:r>
    </w:p>
    <w:p w:rsidR="006E52D6" w:rsidRDefault="006E52D6">
      <w:pPr>
        <w:pStyle w:val="ConsPlusNormal"/>
        <w:spacing w:before="220"/>
        <w:ind w:firstLine="540"/>
        <w:jc w:val="both"/>
      </w:pPr>
      <w:r>
        <w:t>5.3.3. окончание полного курса освоения образовательной программы;</w:t>
      </w:r>
    </w:p>
    <w:p w:rsidR="006E52D6" w:rsidRDefault="006E52D6">
      <w:pPr>
        <w:pStyle w:val="ConsPlusNormal"/>
        <w:spacing w:before="220"/>
        <w:ind w:firstLine="540"/>
        <w:jc w:val="both"/>
      </w:pPr>
      <w:r>
        <w:t>5.3.4. наличие медицинского заключения, исключающего возможность дальнейшего продолжения обучения в Организации;</w:t>
      </w:r>
    </w:p>
    <w:p w:rsidR="006E52D6" w:rsidRDefault="006E52D6">
      <w:pPr>
        <w:pStyle w:val="ConsPlusNormal"/>
        <w:spacing w:before="220"/>
        <w:ind w:firstLine="540"/>
        <w:jc w:val="both"/>
      </w:pPr>
      <w:r>
        <w:t>5.3.5. нарушение Правил внутреннего распорядка Организации;</w:t>
      </w:r>
    </w:p>
    <w:p w:rsidR="006E52D6" w:rsidRDefault="006E52D6">
      <w:pPr>
        <w:pStyle w:val="ConsPlusNormal"/>
        <w:spacing w:before="220"/>
        <w:ind w:firstLine="540"/>
        <w:jc w:val="both"/>
      </w:pPr>
      <w:r>
        <w:t>5.3.6. совершение противоправных действий и неоднократные нарушения Устава Организации.</w:t>
      </w:r>
    </w:p>
    <w:p w:rsidR="006E52D6" w:rsidRDefault="006E52D6">
      <w:pPr>
        <w:pStyle w:val="ConsPlusNormal"/>
        <w:spacing w:before="220"/>
        <w:ind w:firstLine="540"/>
        <w:jc w:val="both"/>
      </w:pPr>
      <w:r>
        <w:t>5.4. Вносимые изменения и дополнения в условия Договора рассматриваются сторонами в недельный срок и оформляются дополнительным соглашением.</w:t>
      </w:r>
    </w:p>
    <w:p w:rsidR="006E52D6" w:rsidRDefault="006E52D6">
      <w:pPr>
        <w:pStyle w:val="ConsPlusNormal"/>
        <w:spacing w:before="220"/>
        <w:ind w:firstLine="540"/>
        <w:jc w:val="both"/>
      </w:pPr>
      <w:r>
        <w:t>5.5. При возникновении обстоятельств, препятствующих продолжению оказания образовательной услуги в очной форме, образовательные услуги по настоящему Договору могут быть оказаны в дистанционной форме в случае, если отсутствует отказ Заказчика в письменной форме и договор об образовании не расторгнут в соответствии с пунктом 105 Правил персонифицированного финансирования субъекта Российской Федерации, утвержденных приказом Департамента образования и молодежной политики Ханты-Мансийского автономного округа - Югры от 04.08.2016 N 1224 "Об утверждении Правил персонифицированного финансирования дополнительного образования детей в Ханты-Мансийском автономном округе - Югре".</w:t>
      </w:r>
    </w:p>
    <w:p w:rsidR="006E52D6" w:rsidRDefault="006E52D6">
      <w:pPr>
        <w:pStyle w:val="ConsPlusNormal"/>
        <w:spacing w:before="220"/>
        <w:ind w:firstLine="540"/>
        <w:jc w:val="both"/>
      </w:pPr>
      <w:r>
        <w:t xml:space="preserve">5.6. По окончании срока действия договора об образовании действие такого договора продлевается до момента окончания периода обучения по дополнительной образовательной программе, но не более чем до окончания периода реализации программы персонифицированного финансирования, в соответствии с которой определен номинал сертификата персонифицированного финансирования, и одновременно не более чем до </w:t>
      </w:r>
      <w:r>
        <w:lastRenderedPageBreak/>
        <w:t>достижения обучающимся - участником системы персонифицированного финансирования 18 лет, в случае, если договор об образовании не расторгнут в соответствии с пунктом 105 Правил персонифицированного финансирования субъекта Российской Федерации по состоянию на 20 день до момента окончания срока действия договора об образовании.</w:t>
      </w:r>
    </w:p>
    <w:p w:rsidR="006E52D6" w:rsidRDefault="006E52D6">
      <w:pPr>
        <w:pStyle w:val="ConsPlusNormal"/>
        <w:ind w:firstLine="540"/>
        <w:jc w:val="both"/>
      </w:pPr>
    </w:p>
    <w:p w:rsidR="006E52D6" w:rsidRDefault="006E52D6">
      <w:pPr>
        <w:pStyle w:val="ConsPlusNormal"/>
        <w:jc w:val="center"/>
        <w:outlineLvl w:val="2"/>
      </w:pPr>
      <w:r>
        <w:t>6. Заключительные положения</w:t>
      </w:r>
    </w:p>
    <w:p w:rsidR="006E52D6" w:rsidRDefault="006E52D6">
      <w:pPr>
        <w:pStyle w:val="ConsPlusNormal"/>
        <w:ind w:firstLine="540"/>
        <w:jc w:val="both"/>
      </w:pPr>
    </w:p>
    <w:p w:rsidR="006E52D6" w:rsidRDefault="006E52D6">
      <w:pPr>
        <w:pStyle w:val="ConsPlusNormal"/>
        <w:ind w:firstLine="540"/>
        <w:jc w:val="both"/>
      </w:pPr>
      <w:r>
        <w:t>6.1. Настоящий Договор может быть заключен как в бумажной, так и в электронной формах и подписан уполномоченным представителем Заказчика, в том числе простой электронной подписью посредством информационно-телекоммуникационных сетей общего пользования и АИС "Навигатор".</w:t>
      </w:r>
    </w:p>
    <w:p w:rsidR="006E52D6" w:rsidRDefault="006E52D6">
      <w:pPr>
        <w:pStyle w:val="ConsPlusNormal"/>
        <w:spacing w:before="220"/>
        <w:ind w:firstLine="540"/>
        <w:jc w:val="both"/>
      </w:pPr>
      <w:r>
        <w:t>6.2. Сведения, указанные в настоящем Договоре, соответствуют информации, размещенной на официальном сайте Организации в сети "Интернет".</w:t>
      </w:r>
    </w:p>
    <w:p w:rsidR="006E52D6" w:rsidRDefault="006E52D6">
      <w:pPr>
        <w:pStyle w:val="ConsPlusNormal"/>
        <w:spacing w:before="220"/>
        <w:ind w:firstLine="540"/>
        <w:jc w:val="both"/>
      </w:pPr>
      <w:r>
        <w:t>6.3. Под периодом предоставления образовательных услуг (периодом обучения) понимается промежуток времени с даты издания приказа о зачислении Обучающегося в Организацию до даты издания приказа об окончании обучения или отчисления из его из Организации.</w:t>
      </w:r>
    </w:p>
    <w:p w:rsidR="006E52D6" w:rsidRDefault="006E52D6">
      <w:pPr>
        <w:pStyle w:val="ConsPlusNormal"/>
        <w:spacing w:before="220"/>
        <w:ind w:firstLine="540"/>
        <w:jc w:val="both"/>
      </w:pPr>
      <w:r>
        <w:t>6.4. Стороны по взаимному согласию вправе дополнить настоящий Договор иными условиями. Изменения и дополнения настоящего Договора могут производиться как в бумажной, так и в электронной формах и подписываться уполномоченными представителями Сторон, в том числе простой электронной подписью посредством информационно-телекоммуникационных сетей общего пользования и АИС "Навигатор".</w:t>
      </w:r>
    </w:p>
    <w:p w:rsidR="006E52D6" w:rsidRDefault="006E52D6">
      <w:pPr>
        <w:pStyle w:val="ConsPlusNormal"/>
        <w:spacing w:before="220"/>
        <w:ind w:firstLine="540"/>
        <w:jc w:val="both"/>
      </w:pPr>
      <w:r>
        <w:t>6.5. Настоящий Договор составлен в 2-х экземплярах, по одному для каждой из сторон. Оба экземпляра имеют одинаковую юридическую силу.</w:t>
      </w:r>
    </w:p>
    <w:p w:rsidR="006E52D6" w:rsidRDefault="006E52D6">
      <w:pPr>
        <w:pStyle w:val="ConsPlusNormal"/>
        <w:spacing w:before="220"/>
        <w:ind w:firstLine="540"/>
        <w:jc w:val="both"/>
      </w:pPr>
      <w:r>
        <w:t>6.6. Договор действует до полного исполнения обязательств Сторонами.</w:t>
      </w:r>
    </w:p>
    <w:p w:rsidR="006E52D6" w:rsidRDefault="006E52D6">
      <w:pPr>
        <w:pStyle w:val="ConsPlusNormal"/>
        <w:ind w:firstLine="540"/>
        <w:jc w:val="both"/>
      </w:pPr>
    </w:p>
    <w:p w:rsidR="006E52D6" w:rsidRDefault="006E52D6">
      <w:pPr>
        <w:pStyle w:val="ConsPlusNormal"/>
        <w:jc w:val="center"/>
        <w:outlineLvl w:val="2"/>
      </w:pPr>
      <w:r>
        <w:t>7. Реквизиты и подписи Сторон</w:t>
      </w:r>
    </w:p>
    <w:p w:rsidR="006E52D6" w:rsidRDefault="006E52D6">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35"/>
        <w:gridCol w:w="329"/>
        <w:gridCol w:w="2778"/>
        <w:gridCol w:w="329"/>
        <w:gridCol w:w="2778"/>
      </w:tblGrid>
      <w:tr w:rsidR="006E52D6">
        <w:tc>
          <w:tcPr>
            <w:tcW w:w="2835" w:type="dxa"/>
            <w:tcBorders>
              <w:top w:val="nil"/>
              <w:left w:val="nil"/>
              <w:bottom w:val="nil"/>
              <w:right w:val="nil"/>
            </w:tcBorders>
          </w:tcPr>
          <w:p w:rsidR="006E52D6" w:rsidRDefault="006E52D6">
            <w:pPr>
              <w:pStyle w:val="ConsPlusNormal"/>
              <w:jc w:val="center"/>
            </w:pPr>
            <w:r>
              <w:t>Исполнитель</w:t>
            </w:r>
          </w:p>
        </w:tc>
        <w:tc>
          <w:tcPr>
            <w:tcW w:w="329" w:type="dxa"/>
            <w:vMerge w:val="restart"/>
            <w:tcBorders>
              <w:top w:val="nil"/>
              <w:left w:val="nil"/>
              <w:bottom w:val="nil"/>
              <w:right w:val="nil"/>
            </w:tcBorders>
          </w:tcPr>
          <w:p w:rsidR="006E52D6" w:rsidRDefault="006E52D6">
            <w:pPr>
              <w:pStyle w:val="ConsPlusNormal"/>
            </w:pPr>
          </w:p>
        </w:tc>
        <w:tc>
          <w:tcPr>
            <w:tcW w:w="2778" w:type="dxa"/>
            <w:tcBorders>
              <w:top w:val="nil"/>
              <w:left w:val="nil"/>
              <w:bottom w:val="nil"/>
              <w:right w:val="nil"/>
            </w:tcBorders>
          </w:tcPr>
          <w:p w:rsidR="006E52D6" w:rsidRDefault="006E52D6">
            <w:pPr>
              <w:pStyle w:val="ConsPlusNormal"/>
              <w:jc w:val="center"/>
            </w:pPr>
            <w:r>
              <w:t>Заказчик</w:t>
            </w:r>
          </w:p>
        </w:tc>
        <w:tc>
          <w:tcPr>
            <w:tcW w:w="329" w:type="dxa"/>
            <w:vMerge w:val="restart"/>
            <w:tcBorders>
              <w:top w:val="nil"/>
              <w:left w:val="nil"/>
              <w:bottom w:val="nil"/>
              <w:right w:val="nil"/>
            </w:tcBorders>
          </w:tcPr>
          <w:p w:rsidR="006E52D6" w:rsidRDefault="006E52D6">
            <w:pPr>
              <w:pStyle w:val="ConsPlusNormal"/>
            </w:pPr>
          </w:p>
        </w:tc>
        <w:tc>
          <w:tcPr>
            <w:tcW w:w="2778" w:type="dxa"/>
            <w:tcBorders>
              <w:top w:val="nil"/>
              <w:left w:val="nil"/>
              <w:bottom w:val="nil"/>
              <w:right w:val="nil"/>
            </w:tcBorders>
          </w:tcPr>
          <w:p w:rsidR="006E52D6" w:rsidRDefault="006E52D6">
            <w:pPr>
              <w:pStyle w:val="ConsPlusNormal"/>
              <w:jc w:val="center"/>
            </w:pPr>
            <w:r>
              <w:t>Обучающийся</w:t>
            </w:r>
          </w:p>
        </w:tc>
      </w:tr>
      <w:tr w:rsidR="006E52D6">
        <w:tc>
          <w:tcPr>
            <w:tcW w:w="2835"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r>
      <w:tr w:rsidR="006E52D6">
        <w:tc>
          <w:tcPr>
            <w:tcW w:w="2835" w:type="dxa"/>
            <w:tcBorders>
              <w:top w:val="single" w:sz="4" w:space="0" w:color="auto"/>
              <w:left w:val="nil"/>
              <w:bottom w:val="nil"/>
              <w:right w:val="nil"/>
            </w:tcBorders>
          </w:tcPr>
          <w:p w:rsidR="006E52D6" w:rsidRDefault="006E52D6">
            <w:pPr>
              <w:pStyle w:val="ConsPlusNormal"/>
              <w:jc w:val="center"/>
            </w:pPr>
            <w:r>
              <w:t>(полное наименование и фирменное наименование (при наличии) организации)</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(фамилия, имя, отчество (при наличии)/наименование юридического лица)</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(фамилия, имя, отчество (при наличии))</w:t>
            </w:r>
          </w:p>
        </w:tc>
      </w:tr>
      <w:tr w:rsidR="006E52D6">
        <w:tc>
          <w:tcPr>
            <w:tcW w:w="2835" w:type="dxa"/>
            <w:tcBorders>
              <w:top w:val="nil"/>
              <w:left w:val="nil"/>
              <w:bottom w:val="nil"/>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r>
      <w:tr w:rsidR="006E52D6">
        <w:tc>
          <w:tcPr>
            <w:tcW w:w="2835" w:type="dxa"/>
            <w:tcBorders>
              <w:top w:val="nil"/>
              <w:left w:val="nil"/>
              <w:bottom w:val="nil"/>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(дата рождения)</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(дата рождения)</w:t>
            </w:r>
          </w:p>
        </w:tc>
      </w:tr>
      <w:tr w:rsidR="006E52D6">
        <w:tc>
          <w:tcPr>
            <w:tcW w:w="2835"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r>
      <w:tr w:rsidR="006E52D6">
        <w:tc>
          <w:tcPr>
            <w:tcW w:w="2835" w:type="dxa"/>
            <w:tcBorders>
              <w:top w:val="single" w:sz="4" w:space="0" w:color="auto"/>
              <w:left w:val="nil"/>
              <w:bottom w:val="nil"/>
              <w:right w:val="nil"/>
            </w:tcBorders>
          </w:tcPr>
          <w:p w:rsidR="006E52D6" w:rsidRDefault="006E52D6">
            <w:pPr>
              <w:pStyle w:val="ConsPlusNormal"/>
              <w:jc w:val="center"/>
            </w:pPr>
            <w:r>
              <w:t>(место нахождения)</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(место нахождения/адрес места жительства)</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(адрес места жительства)</w:t>
            </w:r>
          </w:p>
        </w:tc>
      </w:tr>
      <w:tr w:rsidR="006E52D6">
        <w:tc>
          <w:tcPr>
            <w:tcW w:w="2835" w:type="dxa"/>
            <w:tcBorders>
              <w:top w:val="nil"/>
              <w:left w:val="nil"/>
              <w:bottom w:val="nil"/>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r>
      <w:tr w:rsidR="006E52D6">
        <w:tc>
          <w:tcPr>
            <w:tcW w:w="2835" w:type="dxa"/>
            <w:tcBorders>
              <w:top w:val="nil"/>
              <w:left w:val="nil"/>
              <w:bottom w:val="nil"/>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(паспорт: серия, номер, когда и кем выдан)</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(паспорт: серия, номер, когда и кем выдан)</w:t>
            </w:r>
          </w:p>
        </w:tc>
      </w:tr>
      <w:tr w:rsidR="006E52D6">
        <w:tc>
          <w:tcPr>
            <w:tcW w:w="2835"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nil"/>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nil"/>
              <w:right w:val="nil"/>
            </w:tcBorders>
          </w:tcPr>
          <w:p w:rsidR="006E52D6" w:rsidRDefault="006E52D6">
            <w:pPr>
              <w:pStyle w:val="ConsPlusNormal"/>
            </w:pPr>
          </w:p>
        </w:tc>
      </w:tr>
      <w:tr w:rsidR="006E52D6">
        <w:tc>
          <w:tcPr>
            <w:tcW w:w="2835" w:type="dxa"/>
            <w:tcBorders>
              <w:top w:val="single" w:sz="4" w:space="0" w:color="auto"/>
              <w:left w:val="nil"/>
              <w:bottom w:val="nil"/>
              <w:right w:val="nil"/>
            </w:tcBorders>
          </w:tcPr>
          <w:p w:rsidR="006E52D6" w:rsidRDefault="006E52D6">
            <w:pPr>
              <w:pStyle w:val="ConsPlusNormal"/>
              <w:jc w:val="center"/>
            </w:pPr>
            <w:r>
              <w:t>(банковские реквизиты)</w:t>
            </w: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r>
      <w:tr w:rsidR="006E52D6">
        <w:tc>
          <w:tcPr>
            <w:tcW w:w="2835"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телефон</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(телефон)</w:t>
            </w:r>
          </w:p>
        </w:tc>
      </w:tr>
      <w:tr w:rsidR="006E52D6">
        <w:tc>
          <w:tcPr>
            <w:tcW w:w="2835" w:type="dxa"/>
            <w:tcBorders>
              <w:top w:val="single" w:sz="4" w:space="0" w:color="auto"/>
              <w:left w:val="nil"/>
              <w:bottom w:val="nil"/>
              <w:right w:val="nil"/>
            </w:tcBorders>
          </w:tcPr>
          <w:p w:rsidR="006E52D6" w:rsidRDefault="006E52D6">
            <w:pPr>
              <w:pStyle w:val="ConsPlusNormal"/>
              <w:jc w:val="center"/>
            </w:pPr>
            <w:r>
              <w:t>(подпись)</w:t>
            </w: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single" w:sz="4" w:space="0" w:color="auto"/>
              <w:right w:val="nil"/>
            </w:tcBorders>
          </w:tcPr>
          <w:p w:rsidR="006E52D6" w:rsidRDefault="006E52D6">
            <w:pPr>
              <w:pStyle w:val="ConsPlusNormal"/>
            </w:pPr>
          </w:p>
        </w:tc>
      </w:tr>
      <w:tr w:rsidR="006E52D6">
        <w:tc>
          <w:tcPr>
            <w:tcW w:w="2835" w:type="dxa"/>
            <w:tcBorders>
              <w:top w:val="nil"/>
              <w:left w:val="nil"/>
              <w:bottom w:val="nil"/>
              <w:right w:val="nil"/>
            </w:tcBorders>
          </w:tcPr>
          <w:p w:rsidR="006E52D6" w:rsidRDefault="006E52D6">
            <w:pPr>
              <w:pStyle w:val="ConsPlusNormal"/>
              <w:jc w:val="center"/>
            </w:pPr>
            <w:r>
              <w:t>М.П.</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(подпись)</w:t>
            </w:r>
          </w:p>
        </w:tc>
        <w:tc>
          <w:tcPr>
            <w:tcW w:w="329" w:type="dxa"/>
            <w:vMerge/>
            <w:tcBorders>
              <w:top w:val="nil"/>
              <w:left w:val="nil"/>
              <w:bottom w:val="nil"/>
              <w:right w:val="nil"/>
            </w:tcBorders>
          </w:tcPr>
          <w:p w:rsidR="006E52D6" w:rsidRDefault="006E52D6">
            <w:pPr>
              <w:pStyle w:val="ConsPlusNormal"/>
            </w:pPr>
          </w:p>
        </w:tc>
        <w:tc>
          <w:tcPr>
            <w:tcW w:w="2778" w:type="dxa"/>
            <w:tcBorders>
              <w:top w:val="single" w:sz="4" w:space="0" w:color="auto"/>
              <w:left w:val="nil"/>
              <w:bottom w:val="nil"/>
              <w:right w:val="nil"/>
            </w:tcBorders>
          </w:tcPr>
          <w:p w:rsidR="006E52D6" w:rsidRDefault="006E52D6">
            <w:pPr>
              <w:pStyle w:val="ConsPlusNormal"/>
              <w:jc w:val="center"/>
            </w:pPr>
            <w:r>
              <w:t>(подпись)</w:t>
            </w:r>
          </w:p>
        </w:tc>
      </w:tr>
      <w:tr w:rsidR="006E52D6">
        <w:tc>
          <w:tcPr>
            <w:tcW w:w="2835" w:type="dxa"/>
            <w:tcBorders>
              <w:top w:val="nil"/>
              <w:left w:val="nil"/>
              <w:bottom w:val="nil"/>
              <w:right w:val="nil"/>
            </w:tcBorders>
          </w:tcPr>
          <w:p w:rsidR="006E52D6" w:rsidRDefault="006E52D6">
            <w:pPr>
              <w:pStyle w:val="ConsPlusNormal"/>
            </w:pP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nil"/>
              <w:right w:val="nil"/>
            </w:tcBorders>
          </w:tcPr>
          <w:p w:rsidR="006E52D6" w:rsidRDefault="006E52D6">
            <w:pPr>
              <w:pStyle w:val="ConsPlusNormal"/>
              <w:jc w:val="center"/>
            </w:pPr>
            <w:r>
              <w:t>М.П.</w:t>
            </w:r>
          </w:p>
        </w:tc>
        <w:tc>
          <w:tcPr>
            <w:tcW w:w="329" w:type="dxa"/>
            <w:vMerge/>
            <w:tcBorders>
              <w:top w:val="nil"/>
              <w:left w:val="nil"/>
              <w:bottom w:val="nil"/>
              <w:right w:val="nil"/>
            </w:tcBorders>
          </w:tcPr>
          <w:p w:rsidR="006E52D6" w:rsidRDefault="006E52D6">
            <w:pPr>
              <w:pStyle w:val="ConsPlusNormal"/>
            </w:pPr>
          </w:p>
        </w:tc>
        <w:tc>
          <w:tcPr>
            <w:tcW w:w="2778" w:type="dxa"/>
            <w:tcBorders>
              <w:top w:val="nil"/>
              <w:left w:val="nil"/>
              <w:bottom w:val="nil"/>
              <w:right w:val="nil"/>
            </w:tcBorders>
          </w:tcPr>
          <w:p w:rsidR="006E52D6" w:rsidRDefault="006E52D6">
            <w:pPr>
              <w:pStyle w:val="ConsPlusNormal"/>
            </w:pPr>
          </w:p>
        </w:tc>
      </w:tr>
    </w:tbl>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t>Приложение 3</w:t>
      </w:r>
    </w:p>
    <w:p w:rsidR="006E52D6" w:rsidRDefault="006E52D6">
      <w:pPr>
        <w:pStyle w:val="ConsPlusNormal"/>
        <w:jc w:val="right"/>
      </w:pPr>
      <w:r>
        <w:t>к Административному регламенту</w:t>
      </w:r>
    </w:p>
    <w:p w:rsidR="006E52D6" w:rsidRDefault="006E52D6">
      <w:pPr>
        <w:pStyle w:val="ConsPlusNormal"/>
        <w:jc w:val="right"/>
      </w:pPr>
      <w:r>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w:t>
      </w:r>
    </w:p>
    <w:p w:rsidR="006E52D6" w:rsidRDefault="006E52D6">
      <w:pPr>
        <w:pStyle w:val="ConsPlusNormal"/>
        <w:jc w:val="right"/>
      </w:pPr>
      <w:r>
        <w:t>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p w:rsidR="006E52D6" w:rsidRDefault="006E52D6">
      <w:pPr>
        <w:pStyle w:val="ConsPlusTitle"/>
        <w:jc w:val="center"/>
      </w:pPr>
      <w:bookmarkStart w:id="55" w:name="P858"/>
      <w:bookmarkEnd w:id="55"/>
      <w:r>
        <w:t>ПЕРЕЧЕНЬ</w:t>
      </w:r>
    </w:p>
    <w:p w:rsidR="006E52D6" w:rsidRDefault="006E52D6">
      <w:pPr>
        <w:pStyle w:val="ConsPlusTitle"/>
        <w:jc w:val="center"/>
      </w:pPr>
      <w:r>
        <w:t>НОРМАТИВНЫХ ПРАВОВЫХ АКТОВ, РЕГУЛИРУЮЩИХ ПРЕДОСТАВЛЕНИЕ</w:t>
      </w:r>
    </w:p>
    <w:p w:rsidR="006E52D6" w:rsidRDefault="006E52D6">
      <w:pPr>
        <w:pStyle w:val="ConsPlusTitle"/>
        <w:jc w:val="center"/>
      </w:pPr>
      <w:r>
        <w:t>УСЛУГИ (С УКАЗАНИЕМ ИХ РЕКВИЗИТОВ И ИСТОЧНИКОВ ОФИЦИАЛЬНОГО</w:t>
      </w:r>
    </w:p>
    <w:p w:rsidR="006E52D6" w:rsidRDefault="006E52D6">
      <w:pPr>
        <w:pStyle w:val="ConsPlusTitle"/>
        <w:jc w:val="center"/>
      </w:pPr>
      <w:r>
        <w:t>ОПУБЛИКОВАНИЯ)</w:t>
      </w:r>
    </w:p>
    <w:p w:rsidR="006E52D6" w:rsidRDefault="006E52D6">
      <w:pPr>
        <w:pStyle w:val="ConsPlusNormal"/>
      </w:pPr>
    </w:p>
    <w:p w:rsidR="006E52D6" w:rsidRDefault="006E52D6">
      <w:pPr>
        <w:pStyle w:val="ConsPlusNormal"/>
        <w:ind w:firstLine="540"/>
        <w:jc w:val="both"/>
      </w:pPr>
      <w:r>
        <w:t xml:space="preserve">1. </w:t>
      </w:r>
      <w:hyperlink r:id="rId32">
        <w:r>
          <w:rPr>
            <w:color w:val="0000FF"/>
          </w:rPr>
          <w:t>Конвенция</w:t>
        </w:r>
      </w:hyperlink>
      <w:r>
        <w:t xml:space="preserve"> о правах ребенка, одобренная Генеральной Ассамблеей ООН 20.11.1989 ("Сборник международных договоров СССР", выпуск XLVI, 1993);</w:t>
      </w:r>
    </w:p>
    <w:p w:rsidR="006E52D6" w:rsidRDefault="006E52D6">
      <w:pPr>
        <w:pStyle w:val="ConsPlusNormal"/>
        <w:spacing w:before="220"/>
        <w:ind w:firstLine="540"/>
        <w:jc w:val="both"/>
      </w:pPr>
      <w:r>
        <w:t xml:space="preserve">2. </w:t>
      </w:r>
      <w:hyperlink r:id="rId33">
        <w:r>
          <w:rPr>
            <w:color w:val="0000FF"/>
          </w:rPr>
          <w:t>Конституция</w:t>
        </w:r>
      </w:hyperlink>
      <w:r>
        <w:t xml:space="preserve"> Российской Федерации, принятая всенародным голосованием 12.12.1993 ("Российская газета", N 237, 25.12.1993);</w:t>
      </w:r>
    </w:p>
    <w:p w:rsidR="006E52D6" w:rsidRDefault="006E52D6">
      <w:pPr>
        <w:pStyle w:val="ConsPlusNormal"/>
        <w:spacing w:before="220"/>
        <w:ind w:firstLine="540"/>
        <w:jc w:val="both"/>
      </w:pPr>
      <w:r>
        <w:t xml:space="preserve">3. Семейный </w:t>
      </w:r>
      <w:hyperlink r:id="rId34">
        <w:r>
          <w:rPr>
            <w:color w:val="0000FF"/>
          </w:rPr>
          <w:t>кодекс</w:t>
        </w:r>
      </w:hyperlink>
      <w:r>
        <w:t xml:space="preserve"> Российской Федерации от 29.12.1995 N 223-ФЗ ("Собрание законодательства Российской Федерации", 01.01.1996, N 1, ст. 16, "Российская газета", N 17, 27.01.1996);</w:t>
      </w:r>
    </w:p>
    <w:p w:rsidR="006E52D6" w:rsidRDefault="006E52D6">
      <w:pPr>
        <w:pStyle w:val="ConsPlusNormal"/>
        <w:spacing w:before="220"/>
        <w:ind w:firstLine="540"/>
        <w:jc w:val="both"/>
      </w:pPr>
      <w:r>
        <w:t xml:space="preserve">4. Федеральный </w:t>
      </w:r>
      <w:hyperlink r:id="rId35">
        <w:r>
          <w:rPr>
            <w:color w:val="0000FF"/>
          </w:rPr>
          <w:t>закон</w:t>
        </w:r>
      </w:hyperlink>
      <w:r>
        <w:t xml:space="preserve"> от 25.07.2002 N 115-ФЗ "О правовом положении иностранных граждан в Российской Федерации" ("Собрание законодательства Российской Федерации", 29.07.2002, N 30, ст. 3032, "Российская газета", N 140, 31.07.2002, "Парламентская газета", N 144, 31.07.2002);</w:t>
      </w:r>
    </w:p>
    <w:p w:rsidR="006E52D6" w:rsidRDefault="006E52D6">
      <w:pPr>
        <w:pStyle w:val="ConsPlusNormal"/>
        <w:spacing w:before="220"/>
        <w:ind w:firstLine="540"/>
        <w:jc w:val="both"/>
      </w:pPr>
      <w:r>
        <w:t xml:space="preserve">5. Федеральный </w:t>
      </w:r>
      <w:hyperlink r:id="rId36">
        <w:r>
          <w:rPr>
            <w:color w:val="0000FF"/>
          </w:rPr>
          <w:t>закон</w:t>
        </w:r>
      </w:hyperlink>
      <w:r>
        <w:t xml:space="preserve"> от 06.10.2003 N 131-ФЗ "Об общих принципах организации местного самоуправления в Российской Федерации" ("Собрание законодательства Российской Федерации", 06.10.2003, N 40, ст. 3822, "Парламентская газета", N 186, 08.10.2003, "Российская газета", N 202, 08.10.2003);</w:t>
      </w:r>
    </w:p>
    <w:p w:rsidR="006E52D6" w:rsidRDefault="006E52D6">
      <w:pPr>
        <w:pStyle w:val="ConsPlusNormal"/>
        <w:spacing w:before="220"/>
        <w:ind w:firstLine="540"/>
        <w:jc w:val="both"/>
      </w:pPr>
      <w:r>
        <w:t xml:space="preserve">6. Федеральный </w:t>
      </w:r>
      <w:hyperlink r:id="rId37">
        <w:r>
          <w:rPr>
            <w:color w:val="0000FF"/>
          </w:rPr>
          <w:t>закон</w:t>
        </w:r>
      </w:hyperlink>
      <w:r>
        <w:t xml:space="preserve"> от 02.05.2006 N 59-ФЗ "О порядке рассмотрения обращений граждан Российской Федерации" ("Российская газета", N 95, 05.05.2006, "Собрание законодательства Российской Федерации", 08.05.2006 N 19, ст. 2060, "Парламентская газета", N 70-71, 11.05.2006);</w:t>
      </w:r>
    </w:p>
    <w:p w:rsidR="006E52D6" w:rsidRDefault="006E52D6">
      <w:pPr>
        <w:pStyle w:val="ConsPlusNormal"/>
        <w:spacing w:before="220"/>
        <w:ind w:firstLine="540"/>
        <w:jc w:val="both"/>
      </w:pPr>
      <w:r>
        <w:lastRenderedPageBreak/>
        <w:t xml:space="preserve">7. Федеральный </w:t>
      </w:r>
      <w:hyperlink r:id="rId38">
        <w:r>
          <w:rPr>
            <w:color w:val="0000FF"/>
          </w:rPr>
          <w:t>закон</w:t>
        </w:r>
      </w:hyperlink>
      <w:r>
        <w:t xml:space="preserve"> от 27.07.2006 N 152-ФЗ "О персональных данных" ("Российская газета", N 165, 29.07.2006, "Собрание законодательства Российской Федерации", 31.07.2006, N 31 (1 ч.), ст. 3451, "Парламентская газета", N 126-127, 03.08.2006);</w:t>
      </w:r>
    </w:p>
    <w:p w:rsidR="006E52D6" w:rsidRDefault="006E52D6">
      <w:pPr>
        <w:pStyle w:val="ConsPlusNormal"/>
        <w:spacing w:before="220"/>
        <w:ind w:firstLine="540"/>
        <w:jc w:val="both"/>
      </w:pPr>
      <w:r>
        <w:t xml:space="preserve">8. Федеральный </w:t>
      </w:r>
      <w:hyperlink r:id="rId39">
        <w:r>
          <w:rPr>
            <w:color w:val="0000FF"/>
          </w:rPr>
          <w:t>закон</w:t>
        </w:r>
      </w:hyperlink>
      <w:r>
        <w:t xml:space="preserve"> от 04.12.2007 N 329-ФЗ "О физической культуре и спорте в Российской Федерации" ("Российская газета", N 276, 08.12.2007, "Собрание законодательства Российской Федерации", 10.12.2007, N 50, ст. 6242, "Парламентская газета", N 178-180, 14.12.2007);</w:t>
      </w:r>
    </w:p>
    <w:p w:rsidR="006E52D6" w:rsidRDefault="006E52D6">
      <w:pPr>
        <w:pStyle w:val="ConsPlusNormal"/>
        <w:spacing w:before="220"/>
        <w:ind w:firstLine="540"/>
        <w:jc w:val="both"/>
      </w:pPr>
      <w:r>
        <w:t xml:space="preserve">9. Федеральный </w:t>
      </w:r>
      <w:hyperlink r:id="rId40">
        <w:r>
          <w:rPr>
            <w:color w:val="0000FF"/>
          </w:rPr>
          <w:t>закон</w:t>
        </w:r>
      </w:hyperlink>
      <w:r>
        <w:t xml:space="preserve"> от 29.12.2012 N 273-ФЗ "Об образовании в Российской Федерации" (Официальный интернет-портал правовой информации http://www.pravo.gov.ru, 30.12.2012, "Собрание законодательства Российской Федерации", 31.12.2012, N 53 (ч. 1), ст. 7598, "Российская газета", N 303, 31.12.2012);</w:t>
      </w:r>
    </w:p>
    <w:p w:rsidR="006E52D6" w:rsidRDefault="006E52D6">
      <w:pPr>
        <w:pStyle w:val="ConsPlusNormal"/>
        <w:spacing w:before="220"/>
        <w:ind w:firstLine="540"/>
        <w:jc w:val="both"/>
      </w:pPr>
      <w:r>
        <w:t xml:space="preserve">10. </w:t>
      </w:r>
      <w:hyperlink r:id="rId41">
        <w:r>
          <w:rPr>
            <w:color w:val="0000FF"/>
          </w:rPr>
          <w:t>постановление</w:t>
        </w:r>
      </w:hyperlink>
      <w:r>
        <w:t xml:space="preserve"> Правительства Российской Федерации от 28.11.2011 N 977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05.12.2011, N 49 (ч. 5), ст. 7284");</w:t>
      </w:r>
    </w:p>
    <w:p w:rsidR="006E52D6" w:rsidRDefault="006E52D6">
      <w:pPr>
        <w:pStyle w:val="ConsPlusNormal"/>
        <w:spacing w:before="220"/>
        <w:ind w:firstLine="540"/>
        <w:jc w:val="both"/>
      </w:pPr>
      <w:r>
        <w:t xml:space="preserve">11. </w:t>
      </w:r>
      <w:hyperlink r:id="rId42">
        <w:r>
          <w:rPr>
            <w:color w:val="0000FF"/>
          </w:rPr>
          <w:t>постановление</w:t>
        </w:r>
      </w:hyperlink>
      <w:r>
        <w:t xml:space="preserve"> Правительства Российской Федерации от 10.07.2013 N 584 "Об использовании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(Официальный интернет-портал правовой информации http://www.pravo.gov.ru, 20.07.2013, "Собрание законодательства Российской Федерации", 29.07.2013, N 30 (часть II), ст. 4108);</w:t>
      </w:r>
    </w:p>
    <w:p w:rsidR="006E52D6" w:rsidRDefault="006E52D6">
      <w:pPr>
        <w:pStyle w:val="ConsPlusNormal"/>
        <w:spacing w:before="220"/>
        <w:ind w:firstLine="540"/>
        <w:jc w:val="both"/>
      </w:pPr>
      <w:r>
        <w:t xml:space="preserve">12. </w:t>
      </w:r>
      <w:hyperlink r:id="rId43">
        <w:r>
          <w:rPr>
            <w:color w:val="0000FF"/>
          </w:rPr>
          <w:t>постановление</w:t>
        </w:r>
      </w:hyperlink>
      <w:r>
        <w:t xml:space="preserve"> Правительства Российской Федерации от 31.03.2022 N 678-р "Об утверждении Концепции развития дополнительного образования детей и признании утратившим силу Распоряжения Правительства РФ от 04.09.2014 N 1726-р" (Официальный интернет-портал правовой информации http://pravo.gov.ru, 04.04.2022, "Собрание законодательства Российской Федерации", 11.04.2022, N 15, ст. 2534);</w:t>
      </w:r>
    </w:p>
    <w:p w:rsidR="006E52D6" w:rsidRDefault="006E52D6">
      <w:pPr>
        <w:pStyle w:val="ConsPlusNormal"/>
        <w:spacing w:before="220"/>
        <w:ind w:firstLine="540"/>
        <w:jc w:val="both"/>
      </w:pPr>
      <w:r>
        <w:t xml:space="preserve">13. </w:t>
      </w:r>
      <w:hyperlink r:id="rId44">
        <w:r>
          <w:rPr>
            <w:color w:val="0000FF"/>
          </w:rPr>
          <w:t>приказ</w:t>
        </w:r>
      </w:hyperlink>
      <w:r>
        <w:t xml:space="preserve"> Министерства культуры РФ от 12.03.2012 N 156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изобразительного искусства "Живопись" и сроку обучения по этой программе" ("Российская газета", N 124, 01.06.2012);</w:t>
      </w:r>
    </w:p>
    <w:p w:rsidR="006E52D6" w:rsidRDefault="006E52D6">
      <w:pPr>
        <w:pStyle w:val="ConsPlusNormal"/>
        <w:spacing w:before="220"/>
        <w:ind w:firstLine="540"/>
        <w:jc w:val="both"/>
      </w:pPr>
      <w:r>
        <w:t xml:space="preserve">14. </w:t>
      </w:r>
      <w:hyperlink r:id="rId45">
        <w:r>
          <w:rPr>
            <w:color w:val="0000FF"/>
          </w:rPr>
          <w:t>приказ</w:t>
        </w:r>
      </w:hyperlink>
      <w:r>
        <w:t xml:space="preserve"> Министерства культуры РФ от 12.03.2012 N 157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театрального искусства "Искусство театра" и сроку обучения по этой программе" ("Российская газета", N 124, 01.06.2012);</w:t>
      </w:r>
    </w:p>
    <w:p w:rsidR="006E52D6" w:rsidRDefault="006E52D6">
      <w:pPr>
        <w:pStyle w:val="ConsPlusNormal"/>
        <w:spacing w:before="220"/>
        <w:ind w:firstLine="540"/>
        <w:jc w:val="both"/>
      </w:pPr>
      <w:r>
        <w:t xml:space="preserve">15. </w:t>
      </w:r>
      <w:hyperlink r:id="rId46">
        <w:r>
          <w:rPr>
            <w:color w:val="0000FF"/>
          </w:rPr>
          <w:t>приказ</w:t>
        </w:r>
      </w:hyperlink>
      <w:r>
        <w:t xml:space="preserve"> Министерства культуры РФ от 12.03.2012 N 158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хореографического искусства "Хореографическое творчество" и сроку обучения по этой программе" ("Российская газета", N 124, 01.06.2012);</w:t>
      </w:r>
    </w:p>
    <w:p w:rsidR="006E52D6" w:rsidRDefault="006E52D6">
      <w:pPr>
        <w:pStyle w:val="ConsPlusNormal"/>
        <w:spacing w:before="220"/>
        <w:ind w:firstLine="540"/>
        <w:jc w:val="both"/>
      </w:pPr>
      <w:r>
        <w:t xml:space="preserve">16. </w:t>
      </w:r>
      <w:hyperlink r:id="rId47">
        <w:r>
          <w:rPr>
            <w:color w:val="0000FF"/>
          </w:rPr>
          <w:t>приказ</w:t>
        </w:r>
      </w:hyperlink>
      <w:r>
        <w:t xml:space="preserve"> Министерства культуры РФ от 12.03.2012 N 159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декоративно-</w:t>
      </w:r>
      <w:r>
        <w:lastRenderedPageBreak/>
        <w:t>прикладного искусства "Декоративно-прикладное творчество" и сроку обучения по этой программе" ("Российская газета", N 124, 01.06.2012);</w:t>
      </w:r>
    </w:p>
    <w:p w:rsidR="006E52D6" w:rsidRDefault="006E52D6">
      <w:pPr>
        <w:pStyle w:val="ConsPlusNormal"/>
        <w:spacing w:before="220"/>
        <w:ind w:firstLine="540"/>
        <w:jc w:val="both"/>
      </w:pPr>
      <w:r>
        <w:t xml:space="preserve">17. </w:t>
      </w:r>
      <w:hyperlink r:id="rId48">
        <w:r>
          <w:rPr>
            <w:color w:val="0000FF"/>
          </w:rPr>
          <w:t>приказ</w:t>
        </w:r>
      </w:hyperlink>
      <w:r>
        <w:t xml:space="preserve"> Министерства культуры РФ от 12.03.2012 N 160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циркового искусства "Искусство цирка" и сроку обучения по этой программе" ("Российская газета", N 124, 01.06.2012);</w:t>
      </w:r>
    </w:p>
    <w:p w:rsidR="006E52D6" w:rsidRDefault="006E52D6">
      <w:pPr>
        <w:pStyle w:val="ConsPlusNormal"/>
        <w:spacing w:before="220"/>
        <w:ind w:firstLine="540"/>
        <w:jc w:val="both"/>
      </w:pPr>
      <w:r>
        <w:t xml:space="preserve">18. </w:t>
      </w:r>
      <w:hyperlink r:id="rId49">
        <w:r>
          <w:rPr>
            <w:color w:val="0000FF"/>
          </w:rPr>
          <w:t>приказ</w:t>
        </w:r>
      </w:hyperlink>
      <w:r>
        <w:t xml:space="preserve"> Министерства культуры РФ от 12.03.2012 N 162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музыкального искусства "Народные инструменты" и сроку обучения по этой программе" ("Российская газета", N 124, 01.06.2012);</w:t>
      </w:r>
    </w:p>
    <w:p w:rsidR="006E52D6" w:rsidRDefault="006E52D6">
      <w:pPr>
        <w:pStyle w:val="ConsPlusNormal"/>
        <w:spacing w:before="220"/>
        <w:ind w:firstLine="540"/>
        <w:jc w:val="both"/>
      </w:pPr>
      <w:r>
        <w:t xml:space="preserve">19. </w:t>
      </w:r>
      <w:hyperlink r:id="rId50">
        <w:r>
          <w:rPr>
            <w:color w:val="0000FF"/>
          </w:rPr>
          <w:t>приказ</w:t>
        </w:r>
      </w:hyperlink>
      <w:r>
        <w:t xml:space="preserve"> Министерства культуры РФ от 12.03.2012 N 163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музыкального искусства "Фортепиано" и сроку обучения по этой программе" ("Российская газета", N 124, 01.06.2012);</w:t>
      </w:r>
    </w:p>
    <w:p w:rsidR="006E52D6" w:rsidRDefault="006E52D6">
      <w:pPr>
        <w:pStyle w:val="ConsPlusNormal"/>
        <w:spacing w:before="220"/>
        <w:ind w:firstLine="540"/>
        <w:jc w:val="both"/>
      </w:pPr>
      <w:r>
        <w:t xml:space="preserve">20. </w:t>
      </w:r>
      <w:hyperlink r:id="rId51">
        <w:r>
          <w:rPr>
            <w:color w:val="0000FF"/>
          </w:rPr>
          <w:t>приказ</w:t>
        </w:r>
      </w:hyperlink>
      <w:r>
        <w:t xml:space="preserve"> Министерства культуры РФ от 12.03.2012 N 164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музыкального искусства "Струнные инструменты" и сроку обучения по этой программе" ("Российская газета", N 124, 01.06.2012);</w:t>
      </w:r>
    </w:p>
    <w:p w:rsidR="006E52D6" w:rsidRDefault="006E52D6">
      <w:pPr>
        <w:pStyle w:val="ConsPlusNormal"/>
        <w:spacing w:before="220"/>
        <w:ind w:firstLine="540"/>
        <w:jc w:val="both"/>
      </w:pPr>
      <w:r>
        <w:t xml:space="preserve">21. </w:t>
      </w:r>
      <w:hyperlink r:id="rId52">
        <w:r>
          <w:rPr>
            <w:color w:val="0000FF"/>
          </w:rPr>
          <w:t>приказ</w:t>
        </w:r>
      </w:hyperlink>
      <w:r>
        <w:t xml:space="preserve"> Министерства культуры РФ от 12.03.2012 N 165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музыкального искусства "Духовые и ударные инструменты" и сроку обучения по этой программе" ("Российская газета", N 124, 01.06.2012);</w:t>
      </w:r>
    </w:p>
    <w:p w:rsidR="006E52D6" w:rsidRDefault="006E52D6">
      <w:pPr>
        <w:pStyle w:val="ConsPlusNormal"/>
        <w:spacing w:before="220"/>
        <w:ind w:firstLine="540"/>
        <w:jc w:val="both"/>
      </w:pPr>
      <w:r>
        <w:t xml:space="preserve">22. </w:t>
      </w:r>
      <w:hyperlink r:id="rId53">
        <w:r>
          <w:rPr>
            <w:color w:val="0000FF"/>
          </w:rPr>
          <w:t>приказ</w:t>
        </w:r>
      </w:hyperlink>
      <w:r>
        <w:t xml:space="preserve"> Министерства культуры РФ от 09.08.2012 N 854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музыкального искусства "Инструменты эстрадного оркестра" и сроку обучения по этой программе" ("Российской газете", N 206, 07.09.2012);</w:t>
      </w:r>
    </w:p>
    <w:p w:rsidR="006E52D6" w:rsidRDefault="006E52D6">
      <w:pPr>
        <w:pStyle w:val="ConsPlusNormal"/>
        <w:spacing w:before="220"/>
        <w:ind w:firstLine="540"/>
        <w:jc w:val="both"/>
      </w:pPr>
      <w:r>
        <w:t xml:space="preserve">23. </w:t>
      </w:r>
      <w:hyperlink r:id="rId54">
        <w:r>
          <w:rPr>
            <w:color w:val="0000FF"/>
          </w:rPr>
          <w:t>приказ</w:t>
        </w:r>
      </w:hyperlink>
      <w:r>
        <w:t xml:space="preserve"> Министерства культуры РФ от 09.08.2012 N 855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изобразительного искусства "Дизайн" и сроку обучения по этой программе" ("Российской газете", N 206, 07.09.2012);</w:t>
      </w:r>
    </w:p>
    <w:p w:rsidR="006E52D6" w:rsidRDefault="006E52D6">
      <w:pPr>
        <w:pStyle w:val="ConsPlusNormal"/>
        <w:spacing w:before="220"/>
        <w:ind w:firstLine="540"/>
        <w:jc w:val="both"/>
      </w:pPr>
      <w:r>
        <w:t xml:space="preserve">24. </w:t>
      </w:r>
      <w:hyperlink r:id="rId55">
        <w:r>
          <w:rPr>
            <w:color w:val="0000FF"/>
          </w:rPr>
          <w:t>приказ</w:t>
        </w:r>
      </w:hyperlink>
      <w:r>
        <w:t xml:space="preserve"> Министерства культуры РФ от 14.08.2013 N 1144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образовательной программы в области архитектурного искусства "Архитектура" и сроку обучения по этой программе" ("Бюллетень нормативных актов федеральных органов исполнительной власти", N 43, 28.10.2013);</w:t>
      </w:r>
    </w:p>
    <w:p w:rsidR="006E52D6" w:rsidRDefault="006E52D6">
      <w:pPr>
        <w:pStyle w:val="ConsPlusNormal"/>
        <w:spacing w:before="220"/>
        <w:ind w:firstLine="540"/>
        <w:jc w:val="both"/>
      </w:pPr>
      <w:r>
        <w:t xml:space="preserve">25. </w:t>
      </w:r>
      <w:hyperlink r:id="rId56">
        <w:r>
          <w:rPr>
            <w:color w:val="0000FF"/>
          </w:rPr>
          <w:t>приказ</w:t>
        </w:r>
      </w:hyperlink>
      <w:r>
        <w:t xml:space="preserve"> Министерства культуры Российской Федерации от 14.08.2013 N 1145 "Об утверждении порядка приема на обучение по дополнительным предпрофессиональным программам в области искусств" ("Российская газета", N 24, 05.02.2014);</w:t>
      </w:r>
    </w:p>
    <w:p w:rsidR="006E52D6" w:rsidRDefault="006E52D6">
      <w:pPr>
        <w:pStyle w:val="ConsPlusNormal"/>
        <w:spacing w:before="220"/>
        <w:ind w:firstLine="540"/>
        <w:jc w:val="both"/>
      </w:pPr>
      <w:r>
        <w:t xml:space="preserve">26. </w:t>
      </w:r>
      <w:hyperlink r:id="rId57">
        <w:r>
          <w:rPr>
            <w:color w:val="0000FF"/>
          </w:rPr>
          <w:t>приказ</w:t>
        </w:r>
      </w:hyperlink>
      <w:r>
        <w:t xml:space="preserve"> Министерства культуры РФ от 12.12.2014 N 2156 "Об утверждении федеральных </w:t>
      </w:r>
      <w:r>
        <w:lastRenderedPageBreak/>
        <w:t>государственных требований к минимуму содержания, структуре и условиям реализации дополнительной предпрофессиональной программы в области музыкального искусства "Музыкальный фольклор" и сроку обучения по этой программе" (Официальный интернет-портал правовой информации http://www.pravo.gov.ru, 15.01.2015);</w:t>
      </w:r>
    </w:p>
    <w:p w:rsidR="006E52D6" w:rsidRDefault="006E52D6">
      <w:pPr>
        <w:pStyle w:val="ConsPlusNormal"/>
        <w:spacing w:before="220"/>
        <w:ind w:firstLine="540"/>
        <w:jc w:val="both"/>
      </w:pPr>
      <w:r>
        <w:t xml:space="preserve">27. </w:t>
      </w:r>
      <w:hyperlink r:id="rId58">
        <w:r>
          <w:rPr>
            <w:color w:val="0000FF"/>
          </w:rPr>
          <w:t>приказ</w:t>
        </w:r>
      </w:hyperlink>
      <w:r>
        <w:t xml:space="preserve"> Министерства культуры РФ от 26.10.2015 N 2668 "Об утверждении федеральных государственных требований к минимуму содержания, структуре и условиям реализации дополнительной предпрофессиональной программы в области изобразительного искусства "Акварельная живопись" и сроку обучения по этой программе" (Официальный интернет-портал правовой информации http://www.pravo.gov.ru, 20.11.2015);</w:t>
      </w:r>
    </w:p>
    <w:p w:rsidR="006E52D6" w:rsidRDefault="006E52D6">
      <w:pPr>
        <w:pStyle w:val="ConsPlusNormal"/>
        <w:spacing w:before="220"/>
        <w:ind w:firstLine="540"/>
        <w:jc w:val="both"/>
      </w:pPr>
      <w:r>
        <w:t xml:space="preserve">28. </w:t>
      </w:r>
      <w:hyperlink r:id="rId59">
        <w:r>
          <w:rPr>
            <w:color w:val="0000FF"/>
          </w:rPr>
          <w:t>приказ</w:t>
        </w:r>
      </w:hyperlink>
      <w:r>
        <w:t xml:space="preserve"> Министерства культуры РФ от 29.10.2015 N 2709 "Об утверждении федеральных государственных требований к минимуму содержания, структуре и условиям реализации дополнительной предпрофессиональной программы в области хореографического искусства "Искусство балета" и сроку обучения по этой программе" (Официальный интернет-портал правовой информации http://www.pravo.gov.ru, 20.11.2015);</w:t>
      </w:r>
    </w:p>
    <w:p w:rsidR="006E52D6" w:rsidRDefault="006E52D6">
      <w:pPr>
        <w:pStyle w:val="ConsPlusNormal"/>
        <w:spacing w:before="220"/>
        <w:ind w:firstLine="540"/>
        <w:jc w:val="both"/>
      </w:pPr>
      <w:r>
        <w:t xml:space="preserve">29. </w:t>
      </w:r>
      <w:hyperlink r:id="rId60">
        <w:r>
          <w:rPr>
            <w:color w:val="0000FF"/>
          </w:rPr>
          <w:t>приказ</w:t>
        </w:r>
      </w:hyperlink>
      <w:r>
        <w:t xml:space="preserve"> Министерства культуры РФ от 01.10.2018 N 1685 "Об утверждении федеральных государственных требований к минимуму содержания, структуре и условиям реализации дополнительной предпрофессиональной программы в области музыкального искусства "Хоровое пение" и сроку обучения по этой программе" (Официальный интернет-портал правовой информации http://www.pravo.gov.ru, 12.12.2018);</w:t>
      </w:r>
    </w:p>
    <w:p w:rsidR="006E52D6" w:rsidRDefault="006E52D6">
      <w:pPr>
        <w:pStyle w:val="ConsPlusNormal"/>
        <w:spacing w:before="220"/>
        <w:ind w:firstLine="540"/>
        <w:jc w:val="both"/>
      </w:pPr>
      <w:r>
        <w:t xml:space="preserve">30. </w:t>
      </w:r>
      <w:hyperlink r:id="rId61">
        <w:r>
          <w:rPr>
            <w:color w:val="0000FF"/>
          </w:rPr>
          <w:t>приказ</w:t>
        </w:r>
      </w:hyperlink>
      <w:r>
        <w:t xml:space="preserve"> Министерства просвещения Российской Федерации от 09.11.2018 N 196 "Об утверждении Порядка организации и осуществления образовательной деятельности по дополнительным образовательным программам" (Официальный интернет-портал правовой информации http://www.pravo.gov.ru, 30.11.2018);</w:t>
      </w:r>
    </w:p>
    <w:p w:rsidR="006E52D6" w:rsidRDefault="006E52D6">
      <w:pPr>
        <w:pStyle w:val="ConsPlusNormal"/>
        <w:spacing w:before="220"/>
        <w:ind w:firstLine="540"/>
        <w:jc w:val="both"/>
      </w:pPr>
      <w:r>
        <w:t xml:space="preserve">31. </w:t>
      </w:r>
      <w:hyperlink r:id="rId62">
        <w:r>
          <w:rPr>
            <w:color w:val="0000FF"/>
          </w:rPr>
          <w:t>приказ</w:t>
        </w:r>
      </w:hyperlink>
      <w:r>
        <w:t xml:space="preserve"> Министерства культуры Российской Федерации от 02.06.2021 N 754 "Об утверждении Порядка осуществления образовательной деятельности образовательными организациями дополнительного образования детей со специальными наименованиями "детская школа искусств", "детская музыкальная школа", "детская хоровая школа", "детская художественная школа", "детская хореографическая школа", "детская театральная школа", "детская цирковая школа", "детская школа художественных ремесел" (Официальный интернет-портал правовой информации http://www.pravo.gov.ru, 06.07.2021);</w:t>
      </w:r>
    </w:p>
    <w:p w:rsidR="006E52D6" w:rsidRDefault="006E52D6">
      <w:pPr>
        <w:pStyle w:val="ConsPlusNormal"/>
        <w:spacing w:before="220"/>
        <w:ind w:firstLine="540"/>
        <w:jc w:val="both"/>
      </w:pPr>
      <w:r>
        <w:t xml:space="preserve">32. </w:t>
      </w:r>
      <w:hyperlink r:id="rId63">
        <w:r>
          <w:rPr>
            <w:color w:val="0000FF"/>
          </w:rPr>
          <w:t>приказ</w:t>
        </w:r>
      </w:hyperlink>
      <w:r>
        <w:t xml:space="preserve"> Министерства спорта Российской Федерации от 01.11.2021 N 841 "Об утверждении Порядка приема на обучение по дополнительным предпрофессиональным программам в области физической культуры и спорта" (Официальный интернет-портал правовой информации http://pravo.gov.ru, 29.11.2021);</w:t>
      </w:r>
    </w:p>
    <w:p w:rsidR="006E52D6" w:rsidRDefault="006E52D6">
      <w:pPr>
        <w:pStyle w:val="ConsPlusNormal"/>
        <w:spacing w:before="220"/>
        <w:ind w:firstLine="540"/>
        <w:jc w:val="both"/>
      </w:pPr>
      <w:r>
        <w:t xml:space="preserve">33. </w:t>
      </w:r>
      <w:hyperlink r:id="rId64">
        <w:r>
          <w:rPr>
            <w:color w:val="0000FF"/>
          </w:rPr>
          <w:t>постановление</w:t>
        </w:r>
      </w:hyperlink>
      <w:r>
        <w:t xml:space="preserve"> Правительства Ханты-Мансийского автономного округа - Югры от 20.05.2022 N 211-п "О внесении изменений в некоторые постановления Правительства Ханты-Мансийского автономного округа - Югры" (утверждена Целевая модель развития системы дополнительного образования детей в Ханты-Мансийском автономном округе - Югре) (Официальный интернет-портал правовой информации http://pravo.gov.ru, 27.05.2022, "Собрание законодательства Ханты-Мансийского автономного округа - Югры", 31.05.2022, N 5 (часть II, том 1), ст. 598, "Новости Югры", N 78, 19.07.2022);</w:t>
      </w:r>
    </w:p>
    <w:p w:rsidR="006E52D6" w:rsidRDefault="006E52D6">
      <w:pPr>
        <w:pStyle w:val="ConsPlusNormal"/>
        <w:spacing w:before="220"/>
        <w:ind w:firstLine="540"/>
        <w:jc w:val="both"/>
      </w:pPr>
      <w:r>
        <w:t>34. приказ Департамента образования и молодежной политики Ханты-Мансийского автономного округа - Югры от 04.08.2016 N 1224 "Об утверждении Правил персонифицированного финансирования дополнительного образования детей в Ханты-Мансийском автономном округе - Югре";</w:t>
      </w:r>
    </w:p>
    <w:p w:rsidR="006E52D6" w:rsidRDefault="006E52D6">
      <w:pPr>
        <w:pStyle w:val="ConsPlusNormal"/>
        <w:spacing w:before="220"/>
        <w:ind w:firstLine="540"/>
        <w:jc w:val="both"/>
      </w:pPr>
      <w:r>
        <w:t xml:space="preserve">35. </w:t>
      </w:r>
      <w:hyperlink r:id="rId65">
        <w:r>
          <w:rPr>
            <w:color w:val="0000FF"/>
          </w:rPr>
          <w:t>Постановление</w:t>
        </w:r>
      </w:hyperlink>
      <w:r>
        <w:t xml:space="preserve"> Администрации города Покачи от 28.08.2015 N 969 "О порядке </w:t>
      </w:r>
      <w:r>
        <w:lastRenderedPageBreak/>
        <w:t>разработки и утверждения административных регламентов предоставления муниципальных услуг";</w:t>
      </w:r>
    </w:p>
    <w:p w:rsidR="006E52D6" w:rsidRDefault="006E52D6">
      <w:pPr>
        <w:pStyle w:val="ConsPlusNormal"/>
        <w:spacing w:before="220"/>
        <w:ind w:firstLine="540"/>
        <w:jc w:val="both"/>
      </w:pPr>
      <w:r>
        <w:t xml:space="preserve">36. </w:t>
      </w:r>
      <w:hyperlink r:id="rId66">
        <w:r>
          <w:rPr>
            <w:color w:val="0000FF"/>
          </w:rPr>
          <w:t>Постановление</w:t>
        </w:r>
      </w:hyperlink>
      <w:r>
        <w:t xml:space="preserve"> Администрации города Покачи от 28.04.2021 N 378 "Об утверждении Положения о персонифицированном дополнительном образовании детей в городе Покачи";</w:t>
      </w:r>
    </w:p>
    <w:p w:rsidR="006E52D6" w:rsidRDefault="006E52D6">
      <w:pPr>
        <w:pStyle w:val="ConsPlusNormal"/>
        <w:spacing w:before="220"/>
        <w:ind w:firstLine="540"/>
        <w:jc w:val="both"/>
      </w:pPr>
      <w:r>
        <w:t>37. Настоящий Административный регламент.</w:t>
      </w: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t>Приложение 4</w:t>
      </w:r>
    </w:p>
    <w:p w:rsidR="006E52D6" w:rsidRDefault="006E52D6">
      <w:pPr>
        <w:pStyle w:val="ConsPlusNormal"/>
        <w:jc w:val="right"/>
      </w:pPr>
      <w:r>
        <w:t>к Административному регламенту</w:t>
      </w:r>
    </w:p>
    <w:p w:rsidR="006E52D6" w:rsidRDefault="006E52D6">
      <w:pPr>
        <w:pStyle w:val="ConsPlusNormal"/>
        <w:jc w:val="right"/>
      </w:pPr>
      <w:r>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w:t>
      </w:r>
    </w:p>
    <w:p w:rsidR="006E52D6" w:rsidRDefault="006E52D6">
      <w:pPr>
        <w:pStyle w:val="ConsPlusNormal"/>
        <w:jc w:val="right"/>
      </w:pPr>
      <w:r>
        <w:t>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p w:rsidR="006E52D6" w:rsidRDefault="006E52D6">
      <w:pPr>
        <w:pStyle w:val="ConsPlusNormal"/>
        <w:jc w:val="center"/>
      </w:pPr>
      <w:bookmarkStart w:id="56" w:name="P915"/>
      <w:bookmarkEnd w:id="56"/>
      <w:r>
        <w:t>ФОРМА</w:t>
      </w:r>
    </w:p>
    <w:p w:rsidR="006E52D6" w:rsidRDefault="006E52D6">
      <w:pPr>
        <w:pStyle w:val="ConsPlusNormal"/>
        <w:jc w:val="center"/>
      </w:pPr>
      <w:r>
        <w:t>ЗАЯВЛЕНИЯ О ПРЕДОСТАВЛЕНИИ УСЛУГИ</w:t>
      </w:r>
    </w:p>
    <w:p w:rsidR="006E52D6" w:rsidRDefault="006E52D6">
      <w:pPr>
        <w:pStyle w:val="ConsPlusNormal"/>
      </w:pPr>
    </w:p>
    <w:p w:rsidR="006E52D6" w:rsidRDefault="006E52D6">
      <w:pPr>
        <w:pStyle w:val="ConsPlusNonformat"/>
        <w:jc w:val="both"/>
      </w:pPr>
      <w:r>
        <w:t xml:space="preserve">                                      _____________________________________</w:t>
      </w:r>
    </w:p>
    <w:p w:rsidR="006E52D6" w:rsidRDefault="006E52D6">
      <w:pPr>
        <w:pStyle w:val="ConsPlusNonformat"/>
        <w:jc w:val="both"/>
      </w:pPr>
      <w:r>
        <w:t xml:space="preserve">                                                 (наименование Организации)</w:t>
      </w:r>
    </w:p>
    <w:p w:rsidR="006E52D6" w:rsidRDefault="006E52D6">
      <w:pPr>
        <w:pStyle w:val="ConsPlusNonformat"/>
        <w:jc w:val="both"/>
      </w:pPr>
      <w:r>
        <w:t xml:space="preserve">                                      ____________________________________,</w:t>
      </w:r>
    </w:p>
    <w:p w:rsidR="006E52D6" w:rsidRDefault="006E52D6">
      <w:pPr>
        <w:pStyle w:val="ConsPlusNonformat"/>
        <w:jc w:val="both"/>
      </w:pPr>
      <w:r>
        <w:t xml:space="preserve">                                            Ф.И.О. (наименование) Заявителя</w:t>
      </w:r>
    </w:p>
    <w:p w:rsidR="006E52D6" w:rsidRDefault="006E52D6">
      <w:pPr>
        <w:pStyle w:val="ConsPlusNonformat"/>
        <w:jc w:val="both"/>
      </w:pPr>
      <w:r>
        <w:t xml:space="preserve">                                                  (представителя Заявителя)</w:t>
      </w:r>
    </w:p>
    <w:p w:rsidR="006E52D6" w:rsidRDefault="006E52D6">
      <w:pPr>
        <w:pStyle w:val="ConsPlusNonformat"/>
        <w:jc w:val="both"/>
      </w:pPr>
      <w:r>
        <w:t xml:space="preserve">                                      ____________________________________,</w:t>
      </w:r>
    </w:p>
    <w:p w:rsidR="006E52D6" w:rsidRDefault="006E52D6">
      <w:pPr>
        <w:pStyle w:val="ConsPlusNonformat"/>
        <w:jc w:val="both"/>
      </w:pPr>
      <w:r>
        <w:t xml:space="preserve">                                         почтовый адрес (при необходимости)</w:t>
      </w:r>
    </w:p>
    <w:p w:rsidR="006E52D6" w:rsidRDefault="006E52D6">
      <w:pPr>
        <w:pStyle w:val="ConsPlusNonformat"/>
        <w:jc w:val="both"/>
      </w:pPr>
      <w:r>
        <w:t xml:space="preserve">                                      ____________________________________,</w:t>
      </w:r>
    </w:p>
    <w:p w:rsidR="006E52D6" w:rsidRDefault="006E52D6">
      <w:pPr>
        <w:pStyle w:val="ConsPlusNonformat"/>
        <w:jc w:val="both"/>
      </w:pPr>
      <w:r>
        <w:t xml:space="preserve">                                                       (контактный телефон)</w:t>
      </w:r>
    </w:p>
    <w:p w:rsidR="006E52D6" w:rsidRDefault="006E52D6">
      <w:pPr>
        <w:pStyle w:val="ConsPlusNonformat"/>
        <w:jc w:val="both"/>
      </w:pPr>
      <w:r>
        <w:t xml:space="preserve">                                      ____________________________________,</w:t>
      </w:r>
    </w:p>
    <w:p w:rsidR="006E52D6" w:rsidRDefault="006E52D6">
      <w:pPr>
        <w:pStyle w:val="ConsPlusNonformat"/>
        <w:jc w:val="both"/>
      </w:pPr>
      <w:r>
        <w:t xml:space="preserve">                                                  (адрес электронной почты)</w:t>
      </w:r>
    </w:p>
    <w:p w:rsidR="006E52D6" w:rsidRDefault="006E52D6">
      <w:pPr>
        <w:pStyle w:val="ConsPlusNonformat"/>
        <w:jc w:val="both"/>
      </w:pPr>
      <w:r>
        <w:t xml:space="preserve">                                      ____________________________________,</w:t>
      </w:r>
    </w:p>
    <w:p w:rsidR="006E52D6" w:rsidRDefault="006E52D6">
      <w:pPr>
        <w:pStyle w:val="ConsPlusNonformat"/>
        <w:jc w:val="both"/>
      </w:pPr>
      <w:r>
        <w:t xml:space="preserve">                                      _____________________________________</w:t>
      </w:r>
    </w:p>
    <w:p w:rsidR="006E52D6" w:rsidRDefault="006E52D6">
      <w:pPr>
        <w:pStyle w:val="ConsPlusNonformat"/>
        <w:jc w:val="both"/>
      </w:pPr>
      <w:r>
        <w:t xml:space="preserve">                                      (реквизиты документа, удостоверяющего</w:t>
      </w:r>
    </w:p>
    <w:p w:rsidR="006E52D6" w:rsidRDefault="006E52D6">
      <w:pPr>
        <w:pStyle w:val="ConsPlusNonformat"/>
        <w:jc w:val="both"/>
      </w:pPr>
      <w:r>
        <w:t xml:space="preserve">                                                                  личность)</w:t>
      </w:r>
    </w:p>
    <w:p w:rsidR="006E52D6" w:rsidRDefault="006E52D6">
      <w:pPr>
        <w:pStyle w:val="ConsPlusNonformat"/>
        <w:jc w:val="both"/>
      </w:pPr>
      <w:r>
        <w:t xml:space="preserve">                                      _____________________________________</w:t>
      </w:r>
    </w:p>
    <w:p w:rsidR="006E52D6" w:rsidRDefault="006E52D6">
      <w:pPr>
        <w:pStyle w:val="ConsPlusNonformat"/>
        <w:jc w:val="both"/>
      </w:pPr>
      <w:r>
        <w:t xml:space="preserve">                                      (реквизиты документа, подтверждающего</w:t>
      </w:r>
    </w:p>
    <w:p w:rsidR="006E52D6" w:rsidRDefault="006E52D6">
      <w:pPr>
        <w:pStyle w:val="ConsPlusNonformat"/>
        <w:jc w:val="both"/>
      </w:pPr>
      <w:r>
        <w:t xml:space="preserve">                                        полномочия представителя Заявителя)</w:t>
      </w:r>
    </w:p>
    <w:p w:rsidR="006E52D6" w:rsidRDefault="006E52D6">
      <w:pPr>
        <w:pStyle w:val="ConsPlusNonformat"/>
        <w:jc w:val="both"/>
      </w:pPr>
    </w:p>
    <w:p w:rsidR="006E52D6" w:rsidRDefault="006E52D6">
      <w:pPr>
        <w:pStyle w:val="ConsPlusNonformat"/>
        <w:jc w:val="both"/>
      </w:pPr>
      <w:r>
        <w:t xml:space="preserve">                     Заявление о предоставлении Услуги</w:t>
      </w:r>
    </w:p>
    <w:p w:rsidR="006E52D6" w:rsidRDefault="006E52D6">
      <w:pPr>
        <w:pStyle w:val="ConsPlusNonformat"/>
        <w:jc w:val="both"/>
      </w:pPr>
    </w:p>
    <w:p w:rsidR="006E52D6" w:rsidRDefault="006E52D6">
      <w:pPr>
        <w:pStyle w:val="ConsPlusNonformat"/>
        <w:jc w:val="both"/>
      </w:pPr>
      <w:r>
        <w:t xml:space="preserve">    Прошу   предоставить  Услугу  "Запись  на  обучение  по  дополнительной</w:t>
      </w:r>
    </w:p>
    <w:p w:rsidR="006E52D6" w:rsidRDefault="006E52D6">
      <w:pPr>
        <w:pStyle w:val="ConsPlusNonformat"/>
        <w:jc w:val="both"/>
      </w:pPr>
      <w:r>
        <w:t>образовательной программе" в целях обучения</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 xml:space="preserve">    (фамилия, имя, отчество (при наличии) ребенка) - обязательное поле</w:t>
      </w:r>
    </w:p>
    <w:p w:rsidR="006E52D6" w:rsidRDefault="006E52D6">
      <w:pPr>
        <w:pStyle w:val="ConsPlusNonformat"/>
        <w:jc w:val="both"/>
      </w:pPr>
    </w:p>
    <w:p w:rsidR="006E52D6" w:rsidRDefault="006E52D6">
      <w:pPr>
        <w:pStyle w:val="ConsPlusNonformat"/>
        <w:jc w:val="both"/>
      </w:pPr>
      <w:r>
        <w:t>на ________________________________________________________________________</w:t>
      </w:r>
    </w:p>
    <w:p w:rsidR="006E52D6" w:rsidRDefault="006E52D6">
      <w:pPr>
        <w:pStyle w:val="ConsPlusNonformat"/>
        <w:jc w:val="both"/>
      </w:pPr>
      <w:r>
        <w:t xml:space="preserve">    (наименование дополнительной образовательной программы с указанием ее</w:t>
      </w:r>
    </w:p>
    <w:p w:rsidR="006E52D6" w:rsidRDefault="006E52D6">
      <w:pPr>
        <w:pStyle w:val="ConsPlusNonformat"/>
        <w:jc w:val="both"/>
      </w:pPr>
      <w:r>
        <w:t xml:space="preserve">       вида (предпрофессиональная/общеразвивающая) - обязательное поле</w:t>
      </w:r>
    </w:p>
    <w:p w:rsidR="006E52D6" w:rsidRDefault="006E52D6">
      <w:pPr>
        <w:pStyle w:val="ConsPlusNonformat"/>
        <w:jc w:val="both"/>
      </w:pPr>
    </w:p>
    <w:p w:rsidR="006E52D6" w:rsidRDefault="006E52D6">
      <w:pPr>
        <w:pStyle w:val="ConsPlusNonformat"/>
        <w:jc w:val="both"/>
      </w:pPr>
      <w:r>
        <w:t xml:space="preserve">    С  уставом  Организации,  лицензией  на  право  ведения образовательной</w:t>
      </w:r>
    </w:p>
    <w:p w:rsidR="006E52D6" w:rsidRDefault="006E52D6">
      <w:pPr>
        <w:pStyle w:val="ConsPlusNonformat"/>
        <w:jc w:val="both"/>
      </w:pPr>
      <w:r>
        <w:t>деятельности,   дополнительными   образовательными  программами,  правилами</w:t>
      </w:r>
    </w:p>
    <w:p w:rsidR="006E52D6" w:rsidRDefault="006E52D6">
      <w:pPr>
        <w:pStyle w:val="ConsPlusNonformat"/>
        <w:jc w:val="both"/>
      </w:pPr>
      <w:r>
        <w:t>поведения, правилами отчисления, режимом работы Организации ознакомлен(а).</w:t>
      </w:r>
    </w:p>
    <w:p w:rsidR="006E52D6" w:rsidRDefault="006E52D6">
      <w:pPr>
        <w:pStyle w:val="ConsPlusNonformat"/>
        <w:jc w:val="both"/>
      </w:pPr>
      <w:r>
        <w:t xml:space="preserve">    Я, ___________________________________________________________________,</w:t>
      </w:r>
    </w:p>
    <w:p w:rsidR="006E52D6" w:rsidRDefault="006E52D6">
      <w:pPr>
        <w:pStyle w:val="ConsPlusNonformat"/>
        <w:jc w:val="both"/>
      </w:pPr>
      <w:r>
        <w:t>даю  бессрочное  согласие (до его отзыва мною) на использование и обработку</w:t>
      </w:r>
    </w:p>
    <w:p w:rsidR="006E52D6" w:rsidRDefault="006E52D6">
      <w:pPr>
        <w:pStyle w:val="ConsPlusNonformat"/>
        <w:jc w:val="both"/>
      </w:pPr>
      <w:r>
        <w:lastRenderedPageBreak/>
        <w:t>моих  персональных  данных,  а  также персональных данных моего ребенка при</w:t>
      </w:r>
    </w:p>
    <w:p w:rsidR="006E52D6" w:rsidRDefault="006E52D6">
      <w:pPr>
        <w:pStyle w:val="ConsPlusNonformat"/>
        <w:jc w:val="both"/>
      </w:pPr>
      <w:r>
        <w:t>осуществлении  административных  процедур  в  рамках  предоставления Услуги</w:t>
      </w:r>
    </w:p>
    <w:p w:rsidR="006E52D6" w:rsidRDefault="006E52D6">
      <w:pPr>
        <w:pStyle w:val="ConsPlusNonformat"/>
        <w:jc w:val="both"/>
      </w:pPr>
      <w:r>
        <w:t>"Запись  на  обучение  по  дополнительной образовательной программе". Отзыв</w:t>
      </w:r>
    </w:p>
    <w:p w:rsidR="006E52D6" w:rsidRDefault="006E52D6">
      <w:pPr>
        <w:pStyle w:val="ConsPlusNonformat"/>
        <w:jc w:val="both"/>
      </w:pPr>
      <w:r>
        <w:t xml:space="preserve">настоящего   согласия   в   случаях,  предусмотренных  Федеральным  </w:t>
      </w:r>
      <w:hyperlink r:id="rId67">
        <w:r>
          <w:rPr>
            <w:color w:val="0000FF"/>
          </w:rPr>
          <w:t>законом</w:t>
        </w:r>
      </w:hyperlink>
    </w:p>
    <w:p w:rsidR="006E52D6" w:rsidRDefault="006E52D6">
      <w:pPr>
        <w:pStyle w:val="ConsPlusNonformat"/>
        <w:jc w:val="both"/>
      </w:pPr>
      <w:r>
        <w:t>от 27.07.2006 N 152-ФЗ "О персональных данных", осуществляется на основании</w:t>
      </w:r>
    </w:p>
    <w:p w:rsidR="006E52D6" w:rsidRDefault="006E52D6">
      <w:pPr>
        <w:pStyle w:val="ConsPlusNonformat"/>
        <w:jc w:val="both"/>
      </w:pPr>
      <w:r>
        <w:t>моего заявления, поданного в Организацию.</w:t>
      </w:r>
    </w:p>
    <w:p w:rsidR="006E52D6" w:rsidRDefault="006E52D6">
      <w:pPr>
        <w:pStyle w:val="ConsPlusNonformat"/>
        <w:jc w:val="both"/>
      </w:pPr>
    </w:p>
    <w:p w:rsidR="006E52D6" w:rsidRDefault="006E52D6">
      <w:pPr>
        <w:pStyle w:val="ConsPlusNonformat"/>
        <w:jc w:val="both"/>
      </w:pPr>
      <w:r>
        <w:t xml:space="preserve">    К Заявлению прилагаю:</w:t>
      </w:r>
    </w:p>
    <w:p w:rsidR="006E52D6" w:rsidRDefault="006E52D6">
      <w:pPr>
        <w:pStyle w:val="ConsPlusNonformat"/>
        <w:jc w:val="both"/>
      </w:pPr>
      <w:r>
        <w:t>1. ________________________________________________________________________</w:t>
      </w:r>
    </w:p>
    <w:p w:rsidR="006E52D6" w:rsidRDefault="006E52D6">
      <w:pPr>
        <w:pStyle w:val="ConsPlusNonformat"/>
        <w:jc w:val="both"/>
      </w:pPr>
      <w:r>
        <w:t>2. ________________________________________________________________________</w:t>
      </w:r>
    </w:p>
    <w:p w:rsidR="006E52D6" w:rsidRDefault="006E52D6">
      <w:pPr>
        <w:pStyle w:val="ConsPlusNonformat"/>
        <w:jc w:val="both"/>
      </w:pPr>
      <w:r>
        <w:t>3. ________________________________________________________________________</w:t>
      </w:r>
    </w:p>
    <w:p w:rsidR="006E52D6" w:rsidRDefault="006E52D6">
      <w:pPr>
        <w:pStyle w:val="ConsPlusNonformat"/>
        <w:jc w:val="both"/>
      </w:pPr>
      <w:r>
        <w:t xml:space="preserve">      (указывается перечень документов, предоставляемых Заявителем, в</w:t>
      </w:r>
    </w:p>
    <w:p w:rsidR="006E52D6" w:rsidRDefault="006E52D6">
      <w:pPr>
        <w:pStyle w:val="ConsPlusNonformat"/>
        <w:jc w:val="both"/>
      </w:pPr>
      <w:r>
        <w:t xml:space="preserve">соответствии с </w:t>
      </w:r>
      <w:hyperlink w:anchor="P187">
        <w:r>
          <w:rPr>
            <w:color w:val="0000FF"/>
          </w:rPr>
          <w:t>частью 1 статьи 10</w:t>
        </w:r>
      </w:hyperlink>
      <w:r>
        <w:t xml:space="preserve"> настоящего Административного регламента)</w:t>
      </w:r>
    </w:p>
    <w:p w:rsidR="006E52D6" w:rsidRDefault="006E52D6">
      <w:pPr>
        <w:pStyle w:val="ConsPlusNonformat"/>
        <w:jc w:val="both"/>
      </w:pPr>
    </w:p>
    <w:p w:rsidR="006E52D6" w:rsidRDefault="006E52D6">
      <w:pPr>
        <w:pStyle w:val="ConsPlusNonformat"/>
        <w:jc w:val="both"/>
      </w:pPr>
      <w:r>
        <w:t>_________________________ _____________ ___________________________________</w:t>
      </w:r>
    </w:p>
    <w:p w:rsidR="006E52D6" w:rsidRDefault="006E52D6">
      <w:pPr>
        <w:pStyle w:val="ConsPlusNonformat"/>
        <w:jc w:val="both"/>
      </w:pPr>
      <w:r>
        <w:t xml:space="preserve">         Заявитель           Подпись          Расшифровка подписи</w:t>
      </w:r>
    </w:p>
    <w:p w:rsidR="006E52D6" w:rsidRDefault="006E52D6">
      <w:pPr>
        <w:pStyle w:val="ConsPlusNonformat"/>
        <w:jc w:val="both"/>
      </w:pPr>
      <w:r>
        <w:t>(представитель Заявителя)</w:t>
      </w:r>
    </w:p>
    <w:p w:rsidR="006E52D6" w:rsidRDefault="006E52D6">
      <w:pPr>
        <w:pStyle w:val="ConsPlusNonformat"/>
        <w:jc w:val="both"/>
      </w:pPr>
    </w:p>
    <w:p w:rsidR="006E52D6" w:rsidRDefault="006E52D6">
      <w:pPr>
        <w:pStyle w:val="ConsPlusNonformat"/>
        <w:jc w:val="both"/>
      </w:pPr>
      <w:r>
        <w:t xml:space="preserve">                                          Дата "____" ____________ 20___ г.</w:t>
      </w: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t>Приложение 5</w:t>
      </w:r>
    </w:p>
    <w:p w:rsidR="006E52D6" w:rsidRDefault="006E52D6">
      <w:pPr>
        <w:pStyle w:val="ConsPlusNormal"/>
        <w:jc w:val="right"/>
      </w:pPr>
      <w:r>
        <w:t>к Административному регламенту</w:t>
      </w:r>
    </w:p>
    <w:p w:rsidR="006E52D6" w:rsidRDefault="006E52D6">
      <w:pPr>
        <w:pStyle w:val="ConsPlusNormal"/>
        <w:jc w:val="right"/>
      </w:pPr>
      <w:r>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w:t>
      </w:r>
    </w:p>
    <w:p w:rsidR="006E52D6" w:rsidRDefault="006E52D6">
      <w:pPr>
        <w:pStyle w:val="ConsPlusNormal"/>
        <w:jc w:val="right"/>
      </w:pPr>
      <w:r>
        <w:t>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both"/>
            </w:pPr>
            <w:r>
              <w:rPr>
                <w:color w:val="392C69"/>
              </w:rPr>
              <w:t xml:space="preserve">Действие изменений, внесенных в приложение 5 </w:t>
            </w:r>
            <w:hyperlink r:id="rId68">
              <w:r>
                <w:rPr>
                  <w:color w:val="0000FF"/>
                </w:rPr>
                <w:t>постановлением</w:t>
              </w:r>
            </w:hyperlink>
            <w:r>
              <w:rPr>
                <w:color w:val="392C69"/>
              </w:rPr>
              <w:t xml:space="preserve"> Администрации города Покачи от 12.07.2024 N 702, </w:t>
            </w:r>
            <w:hyperlink r:id="rId69">
              <w:r>
                <w:rPr>
                  <w:color w:val="0000FF"/>
                </w:rPr>
                <w:t>распространяется</w:t>
              </w:r>
            </w:hyperlink>
            <w:r>
              <w:rPr>
                <w:color w:val="392C69"/>
              </w:rPr>
              <w:t xml:space="preserve"> на правоотношения, возникшие с 06.01.2024.</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Title"/>
        <w:spacing w:before="280"/>
        <w:jc w:val="center"/>
      </w:pPr>
      <w:bookmarkStart w:id="57" w:name="P988"/>
      <w:bookmarkEnd w:id="57"/>
      <w:r>
        <w:t>ОПИСАНИЕ</w:t>
      </w:r>
    </w:p>
    <w:p w:rsidR="006E52D6" w:rsidRDefault="006E52D6">
      <w:pPr>
        <w:pStyle w:val="ConsPlusTitle"/>
        <w:jc w:val="center"/>
      </w:pPr>
      <w:r>
        <w:t>ДОКУМЕНТОВ, НЕОБХОДИМЫХ ДЛЯ ПРЕДОСТАВЛЕНИЯ УСЛУГИ</w:t>
      </w:r>
    </w:p>
    <w:p w:rsidR="006E52D6" w:rsidRDefault="006E52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center"/>
            </w:pPr>
            <w:r>
              <w:rPr>
                <w:color w:val="392C69"/>
              </w:rPr>
              <w:t>Список изменяющих документов</w:t>
            </w:r>
          </w:p>
          <w:p w:rsidR="006E52D6" w:rsidRDefault="006E52D6">
            <w:pPr>
              <w:pStyle w:val="ConsPlusNormal"/>
              <w:jc w:val="center"/>
            </w:pPr>
            <w:r>
              <w:rPr>
                <w:color w:val="392C69"/>
              </w:rPr>
              <w:t xml:space="preserve">(в ред. </w:t>
            </w:r>
            <w:hyperlink r:id="rId70">
              <w:r>
                <w:rPr>
                  <w:color w:val="0000FF"/>
                </w:rPr>
                <w:t>постановления</w:t>
              </w:r>
            </w:hyperlink>
            <w:r>
              <w:rPr>
                <w:color w:val="392C69"/>
              </w:rPr>
              <w:t xml:space="preserve"> Администрации города Покачи от 12.07.2024 N 702)</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pPr>
    </w:p>
    <w:p w:rsidR="006E52D6" w:rsidRDefault="006E52D6">
      <w:pPr>
        <w:pStyle w:val="ConsPlusNormal"/>
        <w:sectPr w:rsidR="006E52D6" w:rsidSect="004315A1">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3458"/>
        <w:gridCol w:w="3628"/>
        <w:gridCol w:w="2584"/>
      </w:tblGrid>
      <w:tr w:rsidR="006E52D6">
        <w:tc>
          <w:tcPr>
            <w:tcW w:w="2098" w:type="dxa"/>
          </w:tcPr>
          <w:p w:rsidR="006E52D6" w:rsidRDefault="006E52D6">
            <w:pPr>
              <w:pStyle w:val="ConsPlusNormal"/>
              <w:jc w:val="center"/>
            </w:pPr>
            <w:r>
              <w:lastRenderedPageBreak/>
              <w:t>Класс документа</w:t>
            </w:r>
          </w:p>
        </w:tc>
        <w:tc>
          <w:tcPr>
            <w:tcW w:w="3458" w:type="dxa"/>
          </w:tcPr>
          <w:p w:rsidR="006E52D6" w:rsidRDefault="006E52D6">
            <w:pPr>
              <w:pStyle w:val="ConsPlusNormal"/>
              <w:jc w:val="center"/>
            </w:pPr>
            <w:r>
              <w:t>Виды документа</w:t>
            </w:r>
          </w:p>
        </w:tc>
        <w:tc>
          <w:tcPr>
            <w:tcW w:w="3628" w:type="dxa"/>
          </w:tcPr>
          <w:p w:rsidR="006E52D6" w:rsidRDefault="006E52D6">
            <w:pPr>
              <w:pStyle w:val="ConsPlusNormal"/>
              <w:jc w:val="center"/>
            </w:pPr>
            <w:r>
              <w:t>Общие описания документов</w:t>
            </w:r>
          </w:p>
        </w:tc>
        <w:tc>
          <w:tcPr>
            <w:tcW w:w="2584" w:type="dxa"/>
          </w:tcPr>
          <w:p w:rsidR="006E52D6" w:rsidRDefault="006E52D6">
            <w:pPr>
              <w:pStyle w:val="ConsPlusNormal"/>
              <w:jc w:val="center"/>
            </w:pPr>
            <w:r>
              <w:t>При подаче через ЕПГУ (РПГУ)</w:t>
            </w:r>
          </w:p>
        </w:tc>
      </w:tr>
      <w:tr w:rsidR="006E52D6">
        <w:tc>
          <w:tcPr>
            <w:tcW w:w="2098" w:type="dxa"/>
          </w:tcPr>
          <w:p w:rsidR="006E52D6" w:rsidRDefault="006E52D6">
            <w:pPr>
              <w:pStyle w:val="ConsPlusNormal"/>
              <w:jc w:val="center"/>
            </w:pPr>
            <w:r>
              <w:t>1</w:t>
            </w:r>
          </w:p>
        </w:tc>
        <w:tc>
          <w:tcPr>
            <w:tcW w:w="3458" w:type="dxa"/>
          </w:tcPr>
          <w:p w:rsidR="006E52D6" w:rsidRDefault="006E52D6">
            <w:pPr>
              <w:pStyle w:val="ConsPlusNormal"/>
              <w:jc w:val="center"/>
            </w:pPr>
            <w:r>
              <w:t>2</w:t>
            </w:r>
          </w:p>
        </w:tc>
        <w:tc>
          <w:tcPr>
            <w:tcW w:w="3628" w:type="dxa"/>
          </w:tcPr>
          <w:p w:rsidR="006E52D6" w:rsidRDefault="006E52D6">
            <w:pPr>
              <w:pStyle w:val="ConsPlusNormal"/>
              <w:jc w:val="center"/>
            </w:pPr>
            <w:r>
              <w:t>3</w:t>
            </w:r>
          </w:p>
        </w:tc>
        <w:tc>
          <w:tcPr>
            <w:tcW w:w="2584" w:type="dxa"/>
          </w:tcPr>
          <w:p w:rsidR="006E52D6" w:rsidRDefault="006E52D6">
            <w:pPr>
              <w:pStyle w:val="ConsPlusNormal"/>
              <w:jc w:val="center"/>
            </w:pPr>
            <w:r>
              <w:t>4</w:t>
            </w:r>
          </w:p>
        </w:tc>
      </w:tr>
      <w:tr w:rsidR="006E52D6">
        <w:tc>
          <w:tcPr>
            <w:tcW w:w="11768" w:type="dxa"/>
            <w:gridSpan w:val="4"/>
          </w:tcPr>
          <w:p w:rsidR="006E52D6" w:rsidRDefault="006E52D6">
            <w:pPr>
              <w:pStyle w:val="ConsPlusNormal"/>
              <w:outlineLvl w:val="2"/>
            </w:pPr>
            <w:r>
              <w:t>Документы, предоставляемые Заявителем</w:t>
            </w:r>
          </w:p>
        </w:tc>
      </w:tr>
      <w:tr w:rsidR="006E52D6">
        <w:tc>
          <w:tcPr>
            <w:tcW w:w="5556" w:type="dxa"/>
            <w:gridSpan w:val="2"/>
          </w:tcPr>
          <w:p w:rsidR="006E52D6" w:rsidRDefault="006E52D6">
            <w:pPr>
              <w:pStyle w:val="ConsPlusNormal"/>
            </w:pPr>
            <w:r>
              <w:t>Заявление о предоставлении Услуги</w:t>
            </w:r>
          </w:p>
        </w:tc>
        <w:tc>
          <w:tcPr>
            <w:tcW w:w="3628" w:type="dxa"/>
          </w:tcPr>
          <w:p w:rsidR="006E52D6" w:rsidRDefault="006E52D6">
            <w:pPr>
              <w:pStyle w:val="ConsPlusNormal"/>
            </w:pPr>
            <w:hyperlink w:anchor="P915">
              <w:r>
                <w:rPr>
                  <w:color w:val="0000FF"/>
                </w:rPr>
                <w:t>Заявление</w:t>
              </w:r>
            </w:hyperlink>
            <w:r>
              <w:t xml:space="preserve"> должно быть оформлено по форме, указанной в Приложении 4 к Административному регламенту (за исключением обращения Заявителя за предоставлением Услуги посредством ЕПГУ)</w:t>
            </w:r>
          </w:p>
        </w:tc>
        <w:tc>
          <w:tcPr>
            <w:tcW w:w="2584" w:type="dxa"/>
          </w:tcPr>
          <w:p w:rsidR="006E52D6" w:rsidRDefault="006E52D6">
            <w:pPr>
              <w:pStyle w:val="ConsPlusNormal"/>
            </w:pPr>
            <w:r>
              <w:t>При подаче заполняется электронная форма Заявления</w:t>
            </w:r>
          </w:p>
        </w:tc>
      </w:tr>
      <w:tr w:rsidR="006E52D6">
        <w:tc>
          <w:tcPr>
            <w:tcW w:w="2098" w:type="dxa"/>
            <w:vMerge w:val="restart"/>
            <w:tcBorders>
              <w:bottom w:val="nil"/>
            </w:tcBorders>
          </w:tcPr>
          <w:p w:rsidR="006E52D6" w:rsidRDefault="006E52D6">
            <w:pPr>
              <w:pStyle w:val="ConsPlusNormal"/>
            </w:pPr>
            <w:r>
              <w:t>Документ, удостоверяющий личность</w:t>
            </w:r>
          </w:p>
        </w:tc>
        <w:tc>
          <w:tcPr>
            <w:tcW w:w="3458" w:type="dxa"/>
          </w:tcPr>
          <w:p w:rsidR="006E52D6" w:rsidRDefault="006E52D6">
            <w:pPr>
              <w:pStyle w:val="ConsPlusNormal"/>
            </w:pPr>
            <w:r>
              <w:t>Паспорт гражданина Российской Федерации</w:t>
            </w:r>
          </w:p>
        </w:tc>
        <w:tc>
          <w:tcPr>
            <w:tcW w:w="3628" w:type="dxa"/>
          </w:tcPr>
          <w:p w:rsidR="006E52D6" w:rsidRDefault="006E52D6">
            <w:pPr>
              <w:pStyle w:val="ConsPlusNormal"/>
            </w:pPr>
            <w:r>
              <w:t xml:space="preserve">Паспорт должен быть оформлен в соответствии с </w:t>
            </w:r>
            <w:hyperlink r:id="rId71">
              <w:r>
                <w:rPr>
                  <w:color w:val="0000FF"/>
                </w:rPr>
                <w:t>постановлением</w:t>
              </w:r>
            </w:hyperlink>
            <w:r>
              <w:t xml:space="preserve"> Правительства Российской Федерации от 23.12.2023 N 2267 "Об утверждении Положения о паспорте гражданина Российской Федерации, образца бланка и описания бланка паспорта гражданина Российской Федерации"</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Borders>
              <w:bottom w:val="nil"/>
            </w:tcBorders>
          </w:tcPr>
          <w:p w:rsidR="006E52D6" w:rsidRDefault="006E52D6">
            <w:pPr>
              <w:pStyle w:val="ConsPlusNormal"/>
            </w:pPr>
          </w:p>
        </w:tc>
        <w:tc>
          <w:tcPr>
            <w:tcW w:w="3458" w:type="dxa"/>
          </w:tcPr>
          <w:p w:rsidR="006E52D6" w:rsidRDefault="006E52D6">
            <w:pPr>
              <w:pStyle w:val="ConsPlusNormal"/>
            </w:pPr>
            <w:r>
              <w:t>Паспорт гражданина СССР</w:t>
            </w:r>
          </w:p>
        </w:tc>
        <w:tc>
          <w:tcPr>
            <w:tcW w:w="3628" w:type="dxa"/>
          </w:tcPr>
          <w:p w:rsidR="006E52D6" w:rsidRDefault="006E52D6">
            <w:pPr>
              <w:pStyle w:val="ConsPlusNormal"/>
            </w:pPr>
            <w:r>
              <w:t>Образец паспорта гражданина Союза Советских Социалистических Республик и описание паспорта утверждены постановлением Совмина СССР от 28.08.1974 N 677 "Об утверждении Положения о паспортной системе в СССР".</w:t>
            </w:r>
          </w:p>
          <w:p w:rsidR="006E52D6" w:rsidRDefault="006E52D6">
            <w:pPr>
              <w:pStyle w:val="ConsPlusNormal"/>
            </w:pPr>
            <w:r>
              <w:t xml:space="preserve">Вопрос о действительности паспорта гражданина СССР образца 1974 года решается в зависимости от конкретных обстоятельств </w:t>
            </w:r>
            <w:r>
              <w:lastRenderedPageBreak/>
              <w:t>(</w:t>
            </w:r>
            <w:hyperlink r:id="rId72">
              <w:r>
                <w:rPr>
                  <w:color w:val="0000FF"/>
                </w:rPr>
                <w:t>постановлением</w:t>
              </w:r>
            </w:hyperlink>
            <w:r>
              <w:t xml:space="preserve"> Правительства Российской Федерации от 24.02.2009 N 153 "О признании действительными до 1 июля 2009 г. паспортов гражданина СССР образца 1974 года для некоторых категорий иностранных граждан и лиц без гражданства")</w:t>
            </w:r>
          </w:p>
        </w:tc>
        <w:tc>
          <w:tcPr>
            <w:tcW w:w="2584" w:type="dxa"/>
          </w:tcPr>
          <w:p w:rsidR="006E52D6" w:rsidRDefault="006E52D6">
            <w:pPr>
              <w:pStyle w:val="ConsPlusNormal"/>
            </w:pPr>
            <w:r>
              <w:lastRenderedPageBreak/>
              <w:t>Указываются реквизиты документа в электронной форме Заявления (только для РПГУ)</w:t>
            </w:r>
          </w:p>
        </w:tc>
      </w:tr>
      <w:tr w:rsidR="006E52D6">
        <w:tc>
          <w:tcPr>
            <w:tcW w:w="2098" w:type="dxa"/>
            <w:vMerge/>
            <w:tcBorders>
              <w:bottom w:val="nil"/>
            </w:tcBorders>
          </w:tcPr>
          <w:p w:rsidR="006E52D6" w:rsidRDefault="006E52D6">
            <w:pPr>
              <w:pStyle w:val="ConsPlusNormal"/>
            </w:pPr>
          </w:p>
        </w:tc>
        <w:tc>
          <w:tcPr>
            <w:tcW w:w="3458" w:type="dxa"/>
          </w:tcPr>
          <w:p w:rsidR="006E52D6" w:rsidRDefault="006E52D6">
            <w:pPr>
              <w:pStyle w:val="ConsPlusNormal"/>
            </w:pPr>
            <w:r>
              <w:t>Временное удостоверение личности гражданина Российской Федерации</w:t>
            </w:r>
          </w:p>
        </w:tc>
        <w:tc>
          <w:tcPr>
            <w:tcW w:w="3628" w:type="dxa"/>
          </w:tcPr>
          <w:p w:rsidR="006E52D6" w:rsidRDefault="006E52D6">
            <w:pPr>
              <w:pStyle w:val="ConsPlusNormal"/>
            </w:pPr>
            <w:hyperlink r:id="rId73">
              <w:r>
                <w:rPr>
                  <w:color w:val="0000FF"/>
                </w:rPr>
                <w:t>Форма</w:t>
              </w:r>
            </w:hyperlink>
            <w:r>
              <w:t xml:space="preserve"> утверждена приказом МВД России от 13.11.2017 N 851 "Об утверждении Административного регламента Министерства внутренних дел Российской Федерации по предоставлению государственной услуги по выдаче, замене паспортов гражданина Российской Федерации, удостоверяющих личность гражданина Российской Федерации на территории Российской Федерации"</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blPrEx>
          <w:tblBorders>
            <w:insideH w:val="nil"/>
          </w:tblBorders>
        </w:tblPrEx>
        <w:tc>
          <w:tcPr>
            <w:tcW w:w="2098" w:type="dxa"/>
            <w:vMerge/>
            <w:tcBorders>
              <w:bottom w:val="nil"/>
            </w:tcBorders>
          </w:tcPr>
          <w:p w:rsidR="006E52D6" w:rsidRDefault="006E52D6">
            <w:pPr>
              <w:pStyle w:val="ConsPlusNormal"/>
            </w:pPr>
          </w:p>
        </w:tc>
        <w:tc>
          <w:tcPr>
            <w:tcW w:w="3458" w:type="dxa"/>
            <w:tcBorders>
              <w:bottom w:val="nil"/>
            </w:tcBorders>
          </w:tcPr>
          <w:p w:rsidR="006E52D6" w:rsidRDefault="006E52D6">
            <w:pPr>
              <w:pStyle w:val="ConsPlusNormal"/>
            </w:pPr>
            <w:r>
              <w:t xml:space="preserve">Документы воинского учета (военного </w:t>
            </w:r>
            <w:hyperlink r:id="rId74">
              <w:r>
                <w:rPr>
                  <w:color w:val="0000FF"/>
                </w:rPr>
                <w:t>билета</w:t>
              </w:r>
            </w:hyperlink>
            <w:r>
              <w:t xml:space="preserve"> солдата, матроса, сержанта, старшины, прапорщика, мичмана; военного </w:t>
            </w:r>
            <w:hyperlink r:id="rId75">
              <w:r>
                <w:rPr>
                  <w:color w:val="0000FF"/>
                </w:rPr>
                <w:t>билета</w:t>
              </w:r>
            </w:hyperlink>
            <w:r>
              <w:t xml:space="preserve"> офицера запаса; </w:t>
            </w:r>
            <w:hyperlink r:id="rId76">
              <w:r>
                <w:rPr>
                  <w:color w:val="0000FF"/>
                </w:rPr>
                <w:t>справки</w:t>
              </w:r>
            </w:hyperlink>
            <w:r>
              <w:t xml:space="preserve"> взамен военного билета; временного </w:t>
            </w:r>
            <w:hyperlink r:id="rId77">
              <w:r>
                <w:rPr>
                  <w:color w:val="0000FF"/>
                </w:rPr>
                <w:t>удостоверения</w:t>
              </w:r>
            </w:hyperlink>
            <w:r>
              <w:t xml:space="preserve">, выданного взамен военного билета; удостоверение личности офицера; удостоверение личности военнослужащего Российской </w:t>
            </w:r>
            <w:r>
              <w:lastRenderedPageBreak/>
              <w:t xml:space="preserve">Федерации; временного </w:t>
            </w:r>
            <w:hyperlink r:id="rId78">
              <w:r>
                <w:rPr>
                  <w:color w:val="0000FF"/>
                </w:rPr>
                <w:t>удостоверения</w:t>
              </w:r>
            </w:hyperlink>
            <w:r>
              <w:t xml:space="preserve">, выданного взамен военного билета офицера запаса; </w:t>
            </w:r>
            <w:hyperlink r:id="rId79">
              <w:r>
                <w:rPr>
                  <w:color w:val="0000FF"/>
                </w:rPr>
                <w:t>удостоверения</w:t>
              </w:r>
            </w:hyperlink>
            <w:r>
              <w:t xml:space="preserve"> гражданина, подлежащего призыву на военную службу</w:t>
            </w:r>
          </w:p>
        </w:tc>
        <w:tc>
          <w:tcPr>
            <w:tcW w:w="3628" w:type="dxa"/>
            <w:tcBorders>
              <w:bottom w:val="nil"/>
            </w:tcBorders>
          </w:tcPr>
          <w:p w:rsidR="006E52D6" w:rsidRDefault="006E52D6">
            <w:pPr>
              <w:pStyle w:val="ConsPlusNormal"/>
            </w:pPr>
            <w:r>
              <w:lastRenderedPageBreak/>
              <w:t xml:space="preserve">Формы установлены </w:t>
            </w:r>
            <w:hyperlink r:id="rId80">
              <w:r>
                <w:rPr>
                  <w:color w:val="0000FF"/>
                </w:rPr>
                <w:t>Инструкцией</w:t>
              </w:r>
            </w:hyperlink>
            <w:r>
              <w:t xml:space="preserve"> по обеспечению функционирования системы воинского учета граждан Российской Федерации и порядка проведения смотров-конкурсов на лучшую организацию осуществления воинского учета, утвержденной приказом Министра обороны Российской Федерации от 18.07.2014 N 495</w:t>
            </w:r>
          </w:p>
        </w:tc>
        <w:tc>
          <w:tcPr>
            <w:tcW w:w="2584" w:type="dxa"/>
            <w:tcBorders>
              <w:bottom w:val="nil"/>
            </w:tcBorders>
          </w:tcPr>
          <w:p w:rsidR="006E52D6" w:rsidRDefault="006E52D6">
            <w:pPr>
              <w:pStyle w:val="ConsPlusNormal"/>
            </w:pPr>
            <w:r>
              <w:t>Указываются реквизиты документа в электронной форме Заявления (только для РПГУ)</w:t>
            </w:r>
          </w:p>
        </w:tc>
      </w:tr>
      <w:tr w:rsidR="006E52D6">
        <w:tblPrEx>
          <w:tblBorders>
            <w:insideH w:val="nil"/>
          </w:tblBorders>
        </w:tblPrEx>
        <w:tc>
          <w:tcPr>
            <w:tcW w:w="11768" w:type="dxa"/>
            <w:gridSpan w:val="4"/>
            <w:tcBorders>
              <w:top w:val="nil"/>
            </w:tcBorders>
          </w:tcPr>
          <w:p w:rsidR="006E52D6" w:rsidRDefault="006E52D6">
            <w:pPr>
              <w:pStyle w:val="ConsPlusNormal"/>
              <w:jc w:val="both"/>
            </w:pPr>
            <w:r>
              <w:lastRenderedPageBreak/>
              <w:t xml:space="preserve">(в ред. </w:t>
            </w:r>
            <w:hyperlink r:id="rId81">
              <w:r>
                <w:rPr>
                  <w:color w:val="0000FF"/>
                </w:rPr>
                <w:t>постановления</w:t>
              </w:r>
            </w:hyperlink>
            <w:r>
              <w:t xml:space="preserve"> Администрации города Покачи от 12.07.2024 N 702)</w:t>
            </w:r>
          </w:p>
        </w:tc>
      </w:tr>
      <w:tr w:rsidR="006E52D6">
        <w:tc>
          <w:tcPr>
            <w:tcW w:w="2098" w:type="dxa"/>
            <w:vMerge w:val="restart"/>
          </w:tcPr>
          <w:p w:rsidR="006E52D6" w:rsidRDefault="006E52D6">
            <w:pPr>
              <w:pStyle w:val="ConsPlusNormal"/>
            </w:pPr>
          </w:p>
        </w:tc>
        <w:tc>
          <w:tcPr>
            <w:tcW w:w="3458" w:type="dxa"/>
          </w:tcPr>
          <w:p w:rsidR="006E52D6" w:rsidRDefault="006E52D6">
            <w:pPr>
              <w:pStyle w:val="ConsPlusNormal"/>
            </w:pPr>
            <w:r>
              <w:t>Паспорт иностранного гражданина</w:t>
            </w:r>
          </w:p>
        </w:tc>
        <w:tc>
          <w:tcPr>
            <w:tcW w:w="3628" w:type="dxa"/>
          </w:tcPr>
          <w:p w:rsidR="006E52D6" w:rsidRDefault="006E52D6">
            <w:pPr>
              <w:pStyle w:val="ConsPlusNormal"/>
            </w:pPr>
            <w:r>
              <w:t xml:space="preserve">Паспорт иностранного гражданина либо иной документ, установленный Федеральным </w:t>
            </w:r>
            <w:hyperlink r:id="rId82">
              <w:r>
                <w:rPr>
                  <w:color w:val="0000FF"/>
                </w:rPr>
                <w:t>законом</w:t>
              </w:r>
            </w:hyperlink>
            <w:r>
              <w:t xml:space="preserve"> от 25.07.2002 N 115-ФЗ "О правовом положении иностранных граждан в Российской Федерации"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p>
        </w:tc>
        <w:tc>
          <w:tcPr>
            <w:tcW w:w="2584" w:type="dxa"/>
          </w:tcPr>
          <w:p w:rsidR="006E52D6" w:rsidRDefault="006E52D6">
            <w:pPr>
              <w:pStyle w:val="ConsPlusNormal"/>
            </w:pPr>
            <w:r>
              <w:t>Указываются реквизиты в документы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Свидетельство о рассмотрении ходатайства о признании лица беженцем на территории Российской Федерации по существу</w:t>
            </w:r>
          </w:p>
        </w:tc>
        <w:tc>
          <w:tcPr>
            <w:tcW w:w="3628" w:type="dxa"/>
          </w:tcPr>
          <w:p w:rsidR="006E52D6" w:rsidRDefault="006E52D6">
            <w:pPr>
              <w:pStyle w:val="ConsPlusNormal"/>
            </w:pPr>
            <w:hyperlink r:id="rId83">
              <w:r>
                <w:rPr>
                  <w:color w:val="0000FF"/>
                </w:rPr>
                <w:t>Форма</w:t>
              </w:r>
            </w:hyperlink>
            <w:r>
              <w:t xml:space="preserve"> утверждена приказом МВД России от 21.09.2017 N 732 "О свидетельстве о рассмотрении ходатайства о признании беженцем на территории Российской Федерации по существу" (вместе с "Порядком оформления, выдачи и обмена свидетельства о рассмотрении ходатайства о признании беженцем на территории Российской Федерации по существу")</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Вид на жительство, выдаваемое иностранному гражданину (дубликат вида на жительство)</w:t>
            </w:r>
          </w:p>
        </w:tc>
        <w:tc>
          <w:tcPr>
            <w:tcW w:w="3628" w:type="dxa"/>
          </w:tcPr>
          <w:p w:rsidR="006E52D6" w:rsidRDefault="006E52D6">
            <w:pPr>
              <w:pStyle w:val="ConsPlusNormal"/>
            </w:pPr>
            <w:hyperlink r:id="rId84">
              <w:r>
                <w:rPr>
                  <w:color w:val="0000FF"/>
                </w:rPr>
                <w:t>Образец</w:t>
              </w:r>
            </w:hyperlink>
            <w:r>
              <w:t xml:space="preserve"> бланка утвержден приказом МВД России от 09.08.2017 N 617 "Об утверждении форм бланков вида на жительство"</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Вид на жительство лица без гражданства, содержащий электронный носитель информации</w:t>
            </w:r>
          </w:p>
        </w:tc>
        <w:tc>
          <w:tcPr>
            <w:tcW w:w="3628" w:type="dxa"/>
          </w:tcPr>
          <w:p w:rsidR="006E52D6" w:rsidRDefault="006E52D6">
            <w:pPr>
              <w:pStyle w:val="ConsPlusNormal"/>
            </w:pPr>
            <w:hyperlink r:id="rId85">
              <w:r>
                <w:rPr>
                  <w:color w:val="0000FF"/>
                </w:rPr>
                <w:t>Образец</w:t>
              </w:r>
            </w:hyperlink>
            <w:r>
              <w:t xml:space="preserve"> бланка утвержден приказом МВД России от 09.08.2017 N 617 "Об утверждении форм бланков вида на жительство"</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Удостоверение беженца</w:t>
            </w:r>
          </w:p>
        </w:tc>
        <w:tc>
          <w:tcPr>
            <w:tcW w:w="3628" w:type="dxa"/>
          </w:tcPr>
          <w:p w:rsidR="006E52D6" w:rsidRDefault="006E52D6">
            <w:pPr>
              <w:pStyle w:val="ConsPlusNormal"/>
            </w:pPr>
            <w:r>
              <w:t xml:space="preserve">Форма </w:t>
            </w:r>
            <w:hyperlink r:id="rId86">
              <w:r>
                <w:rPr>
                  <w:color w:val="0000FF"/>
                </w:rPr>
                <w:t>удостоверения</w:t>
              </w:r>
            </w:hyperlink>
            <w:r>
              <w:t xml:space="preserve"> беженца утверждена постановлением Правительства Российской Федерации от 10.05.2011 N 356 "Об удостоверении беженца"</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Разрешение на временное проживание, выдаваемое лицу без гражданства (с отметкой о разрешении на временное проживание)</w:t>
            </w:r>
          </w:p>
        </w:tc>
        <w:tc>
          <w:tcPr>
            <w:tcW w:w="3628" w:type="dxa"/>
          </w:tcPr>
          <w:p w:rsidR="006E52D6" w:rsidRDefault="006E52D6">
            <w:pPr>
              <w:pStyle w:val="ConsPlusNormal"/>
            </w:pPr>
            <w:hyperlink r:id="rId87">
              <w:r>
                <w:rPr>
                  <w:color w:val="0000FF"/>
                </w:rPr>
                <w:t>Форма</w:t>
              </w:r>
            </w:hyperlink>
            <w:r>
              <w:t xml:space="preserve"> утверждена приказом МВД России от 08.06.2020 N 407 "Об утверждении Административного регламента Министерства внутренних дел Российской Федерации по предоставлению государственной услуги по выдаче иностранным гражданам и лицам без гражданства разрешения на временное проживание в Российской Федерации, а также форм отметки и бланка документа о разрешении на временное проживание в Российской Федерации"</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 xml:space="preserve">Справка о рассмотрении Заявления о предоставлении </w:t>
            </w:r>
            <w:r>
              <w:lastRenderedPageBreak/>
              <w:t>временного убежища на территории Российской Федерации</w:t>
            </w:r>
          </w:p>
        </w:tc>
        <w:tc>
          <w:tcPr>
            <w:tcW w:w="3628" w:type="dxa"/>
          </w:tcPr>
          <w:p w:rsidR="006E52D6" w:rsidRDefault="006E52D6">
            <w:pPr>
              <w:pStyle w:val="ConsPlusNormal"/>
            </w:pPr>
            <w:r>
              <w:lastRenderedPageBreak/>
              <w:t xml:space="preserve">Форма </w:t>
            </w:r>
            <w:hyperlink r:id="rId88">
              <w:r>
                <w:rPr>
                  <w:color w:val="0000FF"/>
                </w:rPr>
                <w:t>справки</w:t>
              </w:r>
            </w:hyperlink>
            <w:r>
              <w:t xml:space="preserve"> утверждена приказом МВД России от 28.09.2017 </w:t>
            </w:r>
            <w:r>
              <w:lastRenderedPageBreak/>
              <w:t>N 741 "Об утверждении Порядка оформления, выдачи и обмена свидетельства о предоставлении временного убежища на территории Российской Федерации и форм документов, выдаваемых иностранным гражданам и лицам без гражданства, обратившимся за предоставлением временного убежища на территории Российской Федерации"</w:t>
            </w:r>
          </w:p>
        </w:tc>
        <w:tc>
          <w:tcPr>
            <w:tcW w:w="2584" w:type="dxa"/>
          </w:tcPr>
          <w:p w:rsidR="006E52D6" w:rsidRDefault="006E52D6">
            <w:pPr>
              <w:pStyle w:val="ConsPlusNormal"/>
            </w:pPr>
            <w:r>
              <w:lastRenderedPageBreak/>
              <w:t xml:space="preserve">Указываются реквизиты документа в электронной </w:t>
            </w:r>
            <w:r>
              <w:lastRenderedPageBreak/>
              <w:t>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Свидетельство о предоставлении временного убежища на территории Российской Федерации</w:t>
            </w:r>
          </w:p>
        </w:tc>
        <w:tc>
          <w:tcPr>
            <w:tcW w:w="3628" w:type="dxa"/>
          </w:tcPr>
          <w:p w:rsidR="006E52D6" w:rsidRDefault="006E52D6">
            <w:pPr>
              <w:pStyle w:val="ConsPlusNormal"/>
            </w:pPr>
            <w:r>
              <w:t xml:space="preserve">Форма </w:t>
            </w:r>
            <w:hyperlink r:id="rId89">
              <w:r>
                <w:rPr>
                  <w:color w:val="0000FF"/>
                </w:rPr>
                <w:t>бланка</w:t>
              </w:r>
            </w:hyperlink>
            <w:r>
              <w:t xml:space="preserve"> утверждена приказом МВД России от 28.09.2017 N 741 "Об утверждении Порядка оформления, выдачи и обмена свидетельства о предоставлении временного убежища на территории Российской Федерации и форм документов, выдаваемых иностранным гражданам и лицам без гражданства, обратившимся за предоставлением временного убежища на территории Российской Федерации"</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Справка о принятии к рассмотрению Заявления о выдаче вида на жительство (продлении вида на жительство)</w:t>
            </w:r>
          </w:p>
        </w:tc>
        <w:tc>
          <w:tcPr>
            <w:tcW w:w="3628" w:type="dxa"/>
          </w:tcPr>
          <w:p w:rsidR="006E52D6" w:rsidRDefault="006E52D6">
            <w:pPr>
              <w:pStyle w:val="ConsPlusNormal"/>
            </w:pPr>
            <w:r>
              <w:t xml:space="preserve">Форма утверждена </w:t>
            </w:r>
            <w:hyperlink r:id="rId90">
              <w:r>
                <w:rPr>
                  <w:color w:val="0000FF"/>
                </w:rPr>
                <w:t>приказом</w:t>
              </w:r>
            </w:hyperlink>
            <w:r>
              <w:t xml:space="preserve"> МВД России от 11.06.2020 N 417 "Об утверждении Административного регламента Министерства внутренних дел Российской Федерации по предоставлению государственной услуги по выдаче иностранным гражданам и лицам </w:t>
            </w:r>
            <w:r>
              <w:lastRenderedPageBreak/>
              <w:t>без гражданства вида на жительство, замене иностранным гражданам и лицам без гражданства вида на жительство в Российской Федерации"</w:t>
            </w:r>
          </w:p>
        </w:tc>
        <w:tc>
          <w:tcPr>
            <w:tcW w:w="2584" w:type="dxa"/>
          </w:tcPr>
          <w:p w:rsidR="006E52D6" w:rsidRDefault="006E52D6">
            <w:pPr>
              <w:pStyle w:val="ConsPlusNormal"/>
            </w:pPr>
            <w:r>
              <w:lastRenderedPageBreak/>
              <w:t>Указываются реквизиты документа в электронной форме Заявления (только для РПГУ)</w:t>
            </w:r>
          </w:p>
        </w:tc>
      </w:tr>
      <w:tr w:rsidR="006E52D6">
        <w:tc>
          <w:tcPr>
            <w:tcW w:w="2098" w:type="dxa"/>
            <w:vMerge w:val="restart"/>
          </w:tcPr>
          <w:p w:rsidR="006E52D6" w:rsidRDefault="006E52D6">
            <w:pPr>
              <w:pStyle w:val="ConsPlusNormal"/>
            </w:pPr>
          </w:p>
        </w:tc>
        <w:tc>
          <w:tcPr>
            <w:tcW w:w="3458" w:type="dxa"/>
          </w:tcPr>
          <w:p w:rsidR="006E52D6" w:rsidRDefault="006E52D6">
            <w:pPr>
              <w:pStyle w:val="ConsPlusNormal"/>
            </w:pPr>
            <w:r>
              <w:t>Свидетельство о рождении</w:t>
            </w:r>
          </w:p>
        </w:tc>
        <w:tc>
          <w:tcPr>
            <w:tcW w:w="3628" w:type="dxa"/>
          </w:tcPr>
          <w:p w:rsidR="006E52D6" w:rsidRDefault="006E52D6">
            <w:pPr>
              <w:pStyle w:val="ConsPlusNormal"/>
            </w:pPr>
            <w:hyperlink r:id="rId91">
              <w:r>
                <w:rPr>
                  <w:color w:val="0000FF"/>
                </w:rPr>
                <w:t>Форма</w:t>
              </w:r>
            </w:hyperlink>
            <w:r>
              <w:t xml:space="preserve"> утверждена приказом Минюста России от 13.08.2018 N 167 "Об утверждении форм бланков свидетельств о государственной регистрации актов гражданского состояния и Правил заполнения форм бланков свидетельств о государственной регистрации актов гражданского состояния"</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Удостоверение вынужденного переселенца</w:t>
            </w:r>
          </w:p>
        </w:tc>
        <w:tc>
          <w:tcPr>
            <w:tcW w:w="3628" w:type="dxa"/>
          </w:tcPr>
          <w:p w:rsidR="006E52D6" w:rsidRDefault="006E52D6">
            <w:pPr>
              <w:pStyle w:val="ConsPlusNormal"/>
            </w:pPr>
            <w:r>
              <w:t xml:space="preserve">Форма </w:t>
            </w:r>
            <w:hyperlink r:id="rId92">
              <w:r>
                <w:rPr>
                  <w:color w:val="0000FF"/>
                </w:rPr>
                <w:t>удостоверения</w:t>
              </w:r>
            </w:hyperlink>
            <w:r>
              <w:t xml:space="preserve"> утверждена приказом МВД России от 02.08.2017 N 589 "Об утверждении формы свидетельства о регистрации ходатайства о признании лица вынужденным переселенцем, формы удостоверения вынужденного переселенца"</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Дипломатический паспорт гражданина Российской Федерации</w:t>
            </w:r>
          </w:p>
        </w:tc>
        <w:tc>
          <w:tcPr>
            <w:tcW w:w="3628" w:type="dxa"/>
          </w:tcPr>
          <w:p w:rsidR="006E52D6" w:rsidRDefault="006E52D6">
            <w:pPr>
              <w:pStyle w:val="ConsPlusNormal"/>
            </w:pPr>
            <w:r>
              <w:t xml:space="preserve">Оформляется в соответствии с </w:t>
            </w:r>
            <w:hyperlink r:id="rId93">
              <w:r>
                <w:rPr>
                  <w:color w:val="0000FF"/>
                </w:rPr>
                <w:t>постановлением</w:t>
              </w:r>
            </w:hyperlink>
            <w:r>
              <w:t xml:space="preserve"> Правительства Российской Федерации от 14.03.1997 N 298 "Об утверждении образцов и описания бланков основных документов, удостоверяющих личность гражданина Российской Федерации за пределами Российской </w:t>
            </w:r>
            <w:r>
              <w:lastRenderedPageBreak/>
              <w:t>Федерации"</w:t>
            </w:r>
          </w:p>
        </w:tc>
        <w:tc>
          <w:tcPr>
            <w:tcW w:w="2584" w:type="dxa"/>
          </w:tcPr>
          <w:p w:rsidR="006E52D6" w:rsidRDefault="006E52D6">
            <w:pPr>
              <w:pStyle w:val="ConsPlusNormal"/>
            </w:pPr>
            <w:r>
              <w:lastRenderedPageBreak/>
              <w:t>Указываются реквизиты документа в электронной форме Заявления (только для РПГУ)</w:t>
            </w:r>
          </w:p>
        </w:tc>
      </w:tr>
      <w:tr w:rsidR="006E52D6">
        <w:tc>
          <w:tcPr>
            <w:tcW w:w="2098" w:type="dxa"/>
            <w:vMerge w:val="restart"/>
            <w:tcBorders>
              <w:bottom w:val="nil"/>
            </w:tcBorders>
          </w:tcPr>
          <w:p w:rsidR="006E52D6" w:rsidRDefault="006E52D6">
            <w:pPr>
              <w:pStyle w:val="ConsPlusNormal"/>
            </w:pPr>
            <w:r>
              <w:lastRenderedPageBreak/>
              <w:t>Документ, подтверждающий полномочия Заявителя</w:t>
            </w:r>
          </w:p>
        </w:tc>
        <w:tc>
          <w:tcPr>
            <w:tcW w:w="3458" w:type="dxa"/>
          </w:tcPr>
          <w:p w:rsidR="006E52D6" w:rsidRDefault="006E52D6">
            <w:pPr>
              <w:pStyle w:val="ConsPlusNormal"/>
            </w:pPr>
            <w:r>
              <w:t>Доверенность</w:t>
            </w:r>
          </w:p>
        </w:tc>
        <w:tc>
          <w:tcPr>
            <w:tcW w:w="3628" w:type="dxa"/>
          </w:tcPr>
          <w:p w:rsidR="006E52D6" w:rsidRDefault="006E52D6">
            <w:pPr>
              <w:pStyle w:val="ConsPlusNormal"/>
            </w:pPr>
            <w:r>
              <w:t xml:space="preserve">Доверенность должна быть оформлена в соответствии с требованиями законодательства Российской Федерации, в том числе </w:t>
            </w:r>
            <w:hyperlink r:id="rId94">
              <w:r>
                <w:rPr>
                  <w:color w:val="0000FF"/>
                </w:rPr>
                <w:t>ст. 185</w:t>
              </w:r>
            </w:hyperlink>
            <w:r>
              <w:t xml:space="preserve">, </w:t>
            </w:r>
            <w:hyperlink r:id="rId95">
              <w:r>
                <w:rPr>
                  <w:color w:val="0000FF"/>
                </w:rPr>
                <w:t>185.1</w:t>
              </w:r>
            </w:hyperlink>
            <w:r>
              <w:t xml:space="preserve"> Гражданского кодекса Российской Федерации</w:t>
            </w:r>
          </w:p>
        </w:tc>
        <w:tc>
          <w:tcPr>
            <w:tcW w:w="2584" w:type="dxa"/>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Borders>
              <w:bottom w:val="nil"/>
            </w:tcBorders>
          </w:tcPr>
          <w:p w:rsidR="006E52D6" w:rsidRDefault="006E52D6">
            <w:pPr>
              <w:pStyle w:val="ConsPlusNormal"/>
            </w:pPr>
          </w:p>
        </w:tc>
        <w:tc>
          <w:tcPr>
            <w:tcW w:w="3458" w:type="dxa"/>
            <w:tcBorders>
              <w:bottom w:val="nil"/>
            </w:tcBorders>
          </w:tcPr>
          <w:p w:rsidR="006E52D6" w:rsidRDefault="006E52D6">
            <w:pPr>
              <w:pStyle w:val="ConsPlusNormal"/>
            </w:pPr>
            <w:r>
              <w:t>Распорядительный акт (распоряжение, приказ, решение, постановление) уполномоченного органа опеки и попечительства о назначении опекуна (попечителя)</w:t>
            </w:r>
          </w:p>
        </w:tc>
        <w:tc>
          <w:tcPr>
            <w:tcW w:w="3628" w:type="dxa"/>
            <w:tcBorders>
              <w:bottom w:val="nil"/>
            </w:tcBorders>
          </w:tcPr>
          <w:p w:rsidR="006E52D6" w:rsidRDefault="006E52D6">
            <w:pPr>
              <w:pStyle w:val="ConsPlusNormal"/>
            </w:pPr>
            <w:r>
              <w:t>Распорядительный акт должен содержать:</w:t>
            </w:r>
          </w:p>
          <w:p w:rsidR="006E52D6" w:rsidRDefault="006E52D6">
            <w:pPr>
              <w:pStyle w:val="ConsPlusNormal"/>
            </w:pPr>
            <w:r>
              <w:t>- наименование уполномоченного органа опеки и попечительства;</w:t>
            </w:r>
          </w:p>
          <w:p w:rsidR="006E52D6" w:rsidRDefault="006E52D6">
            <w:pPr>
              <w:pStyle w:val="ConsPlusNormal"/>
            </w:pPr>
            <w:r>
              <w:t>- реквизиты распорядительного акта (дата, номер);</w:t>
            </w:r>
          </w:p>
          <w:p w:rsidR="006E52D6" w:rsidRDefault="006E52D6">
            <w:pPr>
              <w:pStyle w:val="ConsPlusNormal"/>
            </w:pPr>
            <w:r>
              <w:t>- фамилию, имя, отчество лица, назначенного опекуном (попечителем);</w:t>
            </w:r>
          </w:p>
          <w:p w:rsidR="006E52D6" w:rsidRDefault="006E52D6">
            <w:pPr>
              <w:pStyle w:val="ConsPlusNormal"/>
            </w:pPr>
            <w:r>
              <w:t>- фамилия, имя отчество лица, которому назначен опекун (попечитель);</w:t>
            </w:r>
          </w:p>
          <w:p w:rsidR="006E52D6" w:rsidRDefault="006E52D6">
            <w:pPr>
              <w:pStyle w:val="ConsPlusNormal"/>
            </w:pPr>
            <w:r>
              <w:t>- подпись руководителя уполномоченного органа</w:t>
            </w:r>
          </w:p>
        </w:tc>
        <w:tc>
          <w:tcPr>
            <w:tcW w:w="2584" w:type="dxa"/>
            <w:vMerge w:val="restart"/>
          </w:tcPr>
          <w:p w:rsidR="006E52D6" w:rsidRDefault="006E52D6">
            <w:pPr>
              <w:pStyle w:val="ConsPlusNormal"/>
            </w:pPr>
            <w:r>
              <w:t>Указываются реквизиты документа в электронной форме Заявления (только для РПГУ)</w:t>
            </w:r>
          </w:p>
        </w:tc>
      </w:tr>
      <w:tr w:rsidR="006E52D6">
        <w:tc>
          <w:tcPr>
            <w:tcW w:w="2098" w:type="dxa"/>
            <w:vMerge/>
            <w:tcBorders>
              <w:bottom w:val="nil"/>
            </w:tcBorders>
          </w:tcPr>
          <w:p w:rsidR="006E52D6" w:rsidRDefault="006E52D6">
            <w:pPr>
              <w:pStyle w:val="ConsPlusNormal"/>
            </w:pPr>
          </w:p>
        </w:tc>
        <w:tc>
          <w:tcPr>
            <w:tcW w:w="3458" w:type="dxa"/>
            <w:tcBorders>
              <w:top w:val="nil"/>
            </w:tcBorders>
          </w:tcPr>
          <w:p w:rsidR="006E52D6" w:rsidRDefault="006E52D6">
            <w:pPr>
              <w:pStyle w:val="ConsPlusNormal"/>
            </w:pPr>
            <w:r>
              <w:t>Опекунское удостоверение (для опекунов несовершеннолетнего и недееспособного лица); Попечительское удостоверение (для попечителей несовершеннолетнего или ограниченно дееспособного лица)</w:t>
            </w:r>
          </w:p>
        </w:tc>
        <w:tc>
          <w:tcPr>
            <w:tcW w:w="3628" w:type="dxa"/>
            <w:tcBorders>
              <w:top w:val="nil"/>
            </w:tcBorders>
          </w:tcPr>
          <w:p w:rsidR="006E52D6" w:rsidRDefault="006E52D6">
            <w:pPr>
              <w:pStyle w:val="ConsPlusNormal"/>
            </w:pPr>
            <w:r>
              <w:t>Документ должен содержать следующие сведения:</w:t>
            </w:r>
          </w:p>
          <w:p w:rsidR="006E52D6" w:rsidRDefault="006E52D6">
            <w:pPr>
              <w:pStyle w:val="ConsPlusNormal"/>
            </w:pPr>
            <w:r>
              <w:t>- Орган, выдавший доверенность;</w:t>
            </w:r>
          </w:p>
          <w:p w:rsidR="006E52D6" w:rsidRDefault="006E52D6">
            <w:pPr>
              <w:pStyle w:val="ConsPlusNormal"/>
            </w:pPr>
            <w:r>
              <w:t>- Серию и (или) номер документа;</w:t>
            </w:r>
          </w:p>
          <w:p w:rsidR="006E52D6" w:rsidRDefault="006E52D6">
            <w:pPr>
              <w:pStyle w:val="ConsPlusNormal"/>
            </w:pPr>
            <w:r>
              <w:t>- Ф.И.О. лица, которому документ выдан;</w:t>
            </w:r>
          </w:p>
          <w:p w:rsidR="006E52D6" w:rsidRDefault="006E52D6">
            <w:pPr>
              <w:pStyle w:val="ConsPlusNormal"/>
            </w:pPr>
            <w:r>
              <w:t>- Ф.И.О. опекаемого (подопечного);</w:t>
            </w:r>
          </w:p>
          <w:p w:rsidR="006E52D6" w:rsidRDefault="006E52D6">
            <w:pPr>
              <w:pStyle w:val="ConsPlusNormal"/>
            </w:pPr>
            <w:r>
              <w:t>- Дату выдачи, подпись лица, выдавшего документ, печать.</w:t>
            </w:r>
          </w:p>
          <w:p w:rsidR="006E52D6" w:rsidRDefault="006E52D6">
            <w:pPr>
              <w:pStyle w:val="ConsPlusNormal"/>
            </w:pPr>
            <w:r>
              <w:t xml:space="preserve">С документом дополнительно </w:t>
            </w:r>
            <w:r>
              <w:lastRenderedPageBreak/>
              <w:t>предъявляется:</w:t>
            </w:r>
          </w:p>
          <w:p w:rsidR="006E52D6" w:rsidRDefault="006E52D6">
            <w:pPr>
              <w:pStyle w:val="ConsPlusNormal"/>
            </w:pPr>
            <w:r>
              <w:t>- документ, удостоверяющий личность опекуна (попечителя);</w:t>
            </w:r>
          </w:p>
          <w:p w:rsidR="006E52D6" w:rsidRDefault="006E52D6">
            <w:pPr>
              <w:pStyle w:val="ConsPlusNormal"/>
            </w:pPr>
            <w:r>
              <w:t>- свидетельство о рождении ребенка (в случае опеки (попечения) над несовершеннолетним);</w:t>
            </w:r>
          </w:p>
          <w:p w:rsidR="006E52D6" w:rsidRDefault="006E52D6">
            <w:pPr>
              <w:pStyle w:val="ConsPlusNormal"/>
            </w:pPr>
            <w:r>
              <w:t>- нормативный правовой акт об установлении опеки (попечения) (постановление, распоряжение, приказ)</w:t>
            </w:r>
          </w:p>
        </w:tc>
        <w:tc>
          <w:tcPr>
            <w:tcW w:w="2584" w:type="dxa"/>
            <w:vMerge/>
          </w:tcPr>
          <w:p w:rsidR="006E52D6" w:rsidRDefault="006E52D6">
            <w:pPr>
              <w:pStyle w:val="ConsPlusNormal"/>
            </w:pPr>
          </w:p>
        </w:tc>
      </w:tr>
      <w:tr w:rsidR="006E52D6">
        <w:tblPrEx>
          <w:tblBorders>
            <w:insideH w:val="nil"/>
          </w:tblBorders>
        </w:tblPrEx>
        <w:tc>
          <w:tcPr>
            <w:tcW w:w="2098" w:type="dxa"/>
            <w:vMerge/>
            <w:tcBorders>
              <w:bottom w:val="nil"/>
            </w:tcBorders>
          </w:tcPr>
          <w:p w:rsidR="006E52D6" w:rsidRDefault="006E52D6">
            <w:pPr>
              <w:pStyle w:val="ConsPlusNormal"/>
            </w:pPr>
          </w:p>
        </w:tc>
        <w:tc>
          <w:tcPr>
            <w:tcW w:w="3458" w:type="dxa"/>
            <w:tcBorders>
              <w:bottom w:val="nil"/>
            </w:tcBorders>
          </w:tcPr>
          <w:p w:rsidR="006E52D6" w:rsidRDefault="006E52D6">
            <w:pPr>
              <w:pStyle w:val="ConsPlusNormal"/>
            </w:pPr>
            <w:r>
              <w:t>Паспорт гражданина Российской Федерации</w:t>
            </w:r>
          </w:p>
        </w:tc>
        <w:tc>
          <w:tcPr>
            <w:tcW w:w="3628" w:type="dxa"/>
            <w:tcBorders>
              <w:bottom w:val="nil"/>
            </w:tcBorders>
          </w:tcPr>
          <w:p w:rsidR="006E52D6" w:rsidRDefault="006E52D6">
            <w:pPr>
              <w:pStyle w:val="ConsPlusNormal"/>
            </w:pPr>
            <w:r>
              <w:t xml:space="preserve">Паспорт должен быть оформлен в соответствии с </w:t>
            </w:r>
            <w:hyperlink r:id="rId96">
              <w:r>
                <w:rPr>
                  <w:color w:val="0000FF"/>
                </w:rPr>
                <w:t>постановлением</w:t>
              </w:r>
            </w:hyperlink>
            <w:r>
              <w:t xml:space="preserve"> Правительства Российской Федерации от 23.12.2023 N 2267 "Об утверждении Положения о паспорте гражданина Российской Федерации, образца бланка и описания бланка паспорта гражданина Российской Федерации"</w:t>
            </w:r>
          </w:p>
        </w:tc>
        <w:tc>
          <w:tcPr>
            <w:tcW w:w="2584" w:type="dxa"/>
            <w:tcBorders>
              <w:bottom w:val="nil"/>
            </w:tcBorders>
          </w:tcPr>
          <w:p w:rsidR="006E52D6" w:rsidRDefault="006E52D6">
            <w:pPr>
              <w:pStyle w:val="ConsPlusNormal"/>
            </w:pPr>
            <w:r>
              <w:t>При подаче посредством РПГУ предоставляется электронный образ документа. При подаче посредством ЕПГУ данные заполняются в поля интерактивной формы</w:t>
            </w:r>
          </w:p>
        </w:tc>
      </w:tr>
      <w:tr w:rsidR="006E52D6">
        <w:tblPrEx>
          <w:tblBorders>
            <w:insideH w:val="nil"/>
          </w:tblBorders>
        </w:tblPrEx>
        <w:tc>
          <w:tcPr>
            <w:tcW w:w="11768" w:type="dxa"/>
            <w:gridSpan w:val="4"/>
            <w:tcBorders>
              <w:top w:val="nil"/>
            </w:tcBorders>
          </w:tcPr>
          <w:p w:rsidR="006E52D6" w:rsidRDefault="006E52D6">
            <w:pPr>
              <w:pStyle w:val="ConsPlusNormal"/>
              <w:jc w:val="both"/>
            </w:pPr>
            <w:r>
              <w:t xml:space="preserve">(в ред. </w:t>
            </w:r>
            <w:hyperlink r:id="rId97">
              <w:r>
                <w:rPr>
                  <w:color w:val="0000FF"/>
                </w:rPr>
                <w:t>постановления</w:t>
              </w:r>
            </w:hyperlink>
            <w:r>
              <w:t xml:space="preserve"> Администрации города Покачи от 12.07.2024 N 702)</w:t>
            </w:r>
          </w:p>
        </w:tc>
      </w:tr>
      <w:tr w:rsidR="006E52D6">
        <w:tc>
          <w:tcPr>
            <w:tcW w:w="2098" w:type="dxa"/>
            <w:vMerge w:val="restart"/>
          </w:tcPr>
          <w:p w:rsidR="006E52D6" w:rsidRDefault="006E52D6">
            <w:pPr>
              <w:pStyle w:val="ConsPlusNormal"/>
            </w:pPr>
            <w:r>
              <w:t>Документ, удостоверяющий личность несовершеннолетнего</w:t>
            </w:r>
          </w:p>
        </w:tc>
        <w:tc>
          <w:tcPr>
            <w:tcW w:w="3458" w:type="dxa"/>
          </w:tcPr>
          <w:p w:rsidR="006E52D6" w:rsidRDefault="006E52D6">
            <w:pPr>
              <w:pStyle w:val="ConsPlusNormal"/>
            </w:pPr>
            <w:r>
              <w:t>Справка о рождении ребенка на территории Российской Федерации, выданная органами записи актов гражданского состояния</w:t>
            </w:r>
          </w:p>
        </w:tc>
        <w:tc>
          <w:tcPr>
            <w:tcW w:w="3628" w:type="dxa"/>
          </w:tcPr>
          <w:p w:rsidR="006E52D6" w:rsidRDefault="006E52D6">
            <w:pPr>
              <w:pStyle w:val="ConsPlusNormal"/>
            </w:pPr>
            <w:r>
              <w:t xml:space="preserve">Форма справки о рождении утверждена </w:t>
            </w:r>
            <w:hyperlink r:id="rId98">
              <w:r>
                <w:rPr>
                  <w:color w:val="0000FF"/>
                </w:rPr>
                <w:t>приказом</w:t>
              </w:r>
            </w:hyperlink>
            <w:r>
              <w:t xml:space="preserve"> Минюста России от 01.10.2018 N 200 "Об утверждении форм справок и иных документов, подтверждающих наличие или отсутствие фактов государственной регистрации актов гражданского состояния, и Правил заполнения форм справок и иных документов, подтверждающих наличие или отсутствие фактов </w:t>
            </w:r>
            <w:r>
              <w:lastRenderedPageBreak/>
              <w:t>государственной регистрации актов гражданского состояния"</w:t>
            </w:r>
          </w:p>
        </w:tc>
        <w:tc>
          <w:tcPr>
            <w:tcW w:w="2584" w:type="dxa"/>
          </w:tcPr>
          <w:p w:rsidR="006E52D6" w:rsidRDefault="006E52D6">
            <w:pPr>
              <w:pStyle w:val="ConsPlusNormal"/>
            </w:pPr>
            <w:r>
              <w:lastRenderedPageBreak/>
              <w:t>При подаче посредством РПГУ предоставляется электронный образ документа. При подаче посредством ЕПГУ данные заполняются в поля интерактивной формы</w:t>
            </w:r>
          </w:p>
        </w:tc>
      </w:tr>
      <w:tr w:rsidR="006E52D6">
        <w:tc>
          <w:tcPr>
            <w:tcW w:w="2098" w:type="dxa"/>
            <w:vMerge/>
          </w:tcPr>
          <w:p w:rsidR="006E52D6" w:rsidRDefault="006E52D6">
            <w:pPr>
              <w:pStyle w:val="ConsPlusNormal"/>
            </w:pPr>
          </w:p>
        </w:tc>
        <w:tc>
          <w:tcPr>
            <w:tcW w:w="3458" w:type="dxa"/>
          </w:tcPr>
          <w:p w:rsidR="006E52D6" w:rsidRDefault="006E52D6">
            <w:pPr>
              <w:pStyle w:val="ConsPlusNormal"/>
            </w:pPr>
            <w:r>
              <w:t>Свидетельство о рождении ребенка, выданное консульским учреждением Российской Федерации за пределами территории Российской Федерации</w:t>
            </w:r>
          </w:p>
        </w:tc>
        <w:tc>
          <w:tcPr>
            <w:tcW w:w="3628" w:type="dxa"/>
          </w:tcPr>
          <w:p w:rsidR="006E52D6" w:rsidRDefault="006E52D6">
            <w:pPr>
              <w:pStyle w:val="ConsPlusNormal"/>
            </w:pPr>
            <w:hyperlink r:id="rId99">
              <w:r>
                <w:rPr>
                  <w:color w:val="0000FF"/>
                </w:rPr>
                <w:t>Форма</w:t>
              </w:r>
            </w:hyperlink>
            <w:r>
              <w:t xml:space="preserve"> утверждена приказом Минюста России от 13.08.2018 N 167 "Об утверждении форм бланков свидетельств о государственной регистрации актов гражданского состояния и Правил заполнения форм бланков свидетельств о государственной регистрации актов гражданского состояния"</w:t>
            </w:r>
          </w:p>
        </w:tc>
        <w:tc>
          <w:tcPr>
            <w:tcW w:w="2584" w:type="dxa"/>
          </w:tcPr>
          <w:p w:rsidR="006E52D6" w:rsidRDefault="006E52D6">
            <w:pPr>
              <w:pStyle w:val="ConsPlusNormal"/>
            </w:pPr>
            <w:r>
              <w:t>При подаче посредством РПГУ предоставляется электронный образ документа. При подаче посредством ЕПГУ данные заполняются в поля интерактивной формы</w:t>
            </w:r>
          </w:p>
        </w:tc>
      </w:tr>
      <w:tr w:rsidR="006E52D6">
        <w:tc>
          <w:tcPr>
            <w:tcW w:w="2098" w:type="dxa"/>
          </w:tcPr>
          <w:p w:rsidR="006E52D6" w:rsidRDefault="006E52D6">
            <w:pPr>
              <w:pStyle w:val="ConsPlusNormal"/>
            </w:pPr>
          </w:p>
        </w:tc>
        <w:tc>
          <w:tcPr>
            <w:tcW w:w="3458" w:type="dxa"/>
          </w:tcPr>
          <w:p w:rsidR="006E52D6" w:rsidRDefault="006E52D6">
            <w:pPr>
              <w:pStyle w:val="ConsPlusNormal"/>
            </w:pPr>
            <w:r>
              <w:t>Документ, подтверждающий факт рождения и регистрации ребенка, выданный и удостоверенный штампом "апостиль" компетентным органом иностранного государства с удостоверенным в установленном законодательством Российской Федерации переводом на русский язык</w:t>
            </w:r>
          </w:p>
        </w:tc>
        <w:tc>
          <w:tcPr>
            <w:tcW w:w="3628" w:type="dxa"/>
          </w:tcPr>
          <w:p w:rsidR="006E52D6" w:rsidRDefault="006E52D6">
            <w:pPr>
              <w:pStyle w:val="ConsPlusNormal"/>
            </w:pPr>
            <w:r>
              <w:t>При рождении ребенка на территории иностранного государства - участника Конвенции, отменяющей требование легализации иностранных официальных документов, заключенной в Гааге 5 октября 1961 года</w:t>
            </w:r>
          </w:p>
        </w:tc>
        <w:tc>
          <w:tcPr>
            <w:tcW w:w="2584" w:type="dxa"/>
          </w:tcPr>
          <w:p w:rsidR="006E52D6" w:rsidRDefault="006E52D6">
            <w:pPr>
              <w:pStyle w:val="ConsPlusNormal"/>
            </w:pPr>
            <w:r>
              <w:t>При подаче посредством РПГУ предоставляется электронный образ документа. При подаче посредством ЕПГУ данные заполняются в поля интерактивной формы</w:t>
            </w:r>
          </w:p>
        </w:tc>
      </w:tr>
      <w:tr w:rsidR="006E52D6">
        <w:tc>
          <w:tcPr>
            <w:tcW w:w="2098" w:type="dxa"/>
          </w:tcPr>
          <w:p w:rsidR="006E52D6" w:rsidRDefault="006E52D6">
            <w:pPr>
              <w:pStyle w:val="ConsPlusNormal"/>
            </w:pPr>
          </w:p>
        </w:tc>
        <w:tc>
          <w:tcPr>
            <w:tcW w:w="3458" w:type="dxa"/>
          </w:tcPr>
          <w:p w:rsidR="006E52D6" w:rsidRDefault="006E52D6">
            <w:pPr>
              <w:pStyle w:val="ConsPlusNormal"/>
            </w:pPr>
            <w:r>
              <w:t>Документ, подтверждающий факт рождения и регистрации ребенка, выданный компетентным органом иностранного государства, переведенный на русский язык и легализованный консульским учреждением Российской Федерации за пределами территории Российской Федерации</w:t>
            </w:r>
          </w:p>
        </w:tc>
        <w:tc>
          <w:tcPr>
            <w:tcW w:w="3628" w:type="dxa"/>
          </w:tcPr>
          <w:p w:rsidR="006E52D6" w:rsidRDefault="006E52D6">
            <w:pPr>
              <w:pStyle w:val="ConsPlusNormal"/>
            </w:pPr>
            <w:r>
              <w:t>При рождении ребенка на территории иностранного государства, не являющегося участником Конвенции, отменяющей требование легализации иностранных официальных документов, заключенной в Гааге 5 октября 1961 года</w:t>
            </w:r>
          </w:p>
        </w:tc>
        <w:tc>
          <w:tcPr>
            <w:tcW w:w="2584" w:type="dxa"/>
          </w:tcPr>
          <w:p w:rsidR="006E52D6" w:rsidRDefault="006E52D6">
            <w:pPr>
              <w:pStyle w:val="ConsPlusNormal"/>
            </w:pPr>
            <w:r>
              <w:t>При подаче посредством РПГУ предоставляется электронный образ документа. При подаче посредством ЕПГУ данные заполняются в поля интерактивной формы</w:t>
            </w:r>
          </w:p>
        </w:tc>
      </w:tr>
      <w:tr w:rsidR="006E52D6">
        <w:tc>
          <w:tcPr>
            <w:tcW w:w="2098" w:type="dxa"/>
          </w:tcPr>
          <w:p w:rsidR="006E52D6" w:rsidRDefault="006E52D6">
            <w:pPr>
              <w:pStyle w:val="ConsPlusNormal"/>
            </w:pPr>
            <w:r>
              <w:lastRenderedPageBreak/>
              <w:t>Документ, подтверждающий регистрацию в системе индивидуального (персонифицированного) учета</w:t>
            </w:r>
          </w:p>
        </w:tc>
        <w:tc>
          <w:tcPr>
            <w:tcW w:w="3458" w:type="dxa"/>
          </w:tcPr>
          <w:p w:rsidR="006E52D6" w:rsidRDefault="006E52D6">
            <w:pPr>
              <w:pStyle w:val="ConsPlusNormal"/>
            </w:pPr>
            <w:r>
              <w:t>Документ, подтверждающий регистрацию в системе индивидуального (персонифицированного) учета либо Свидетельство обязательного пенсионного страхования, содержащие страховой номер индивидуального лицевого счета (СНИЛС) гражданина в системе индивидуального (персонифицированного) учета либо документ, подтверждающий регистрацию в системе индивидуального (персонифицированного) учета, содержащий страховой номер индивидуального лицевого счета (СНИЛС) гражданина в системе индивидуального (персонифицированного) учета</w:t>
            </w:r>
          </w:p>
        </w:tc>
        <w:tc>
          <w:tcPr>
            <w:tcW w:w="3628" w:type="dxa"/>
          </w:tcPr>
          <w:p w:rsidR="006E52D6" w:rsidRDefault="006E52D6">
            <w:pPr>
              <w:pStyle w:val="ConsPlusNormal"/>
            </w:pPr>
            <w:r>
              <w:t xml:space="preserve">Уникальный номер индивидуального лицевого счета, используемый для обработки сведений о физическом лице в системе индивидуального (персонифицированного) учета, а также для идентификации и аутентификации сведений о физическом лице при предоставлении государственных и муниципальных услуг и исполнении государственных и муниципальных функций в соответствии с Федеральным </w:t>
            </w:r>
            <w:hyperlink r:id="rId100">
              <w:r>
                <w:rPr>
                  <w:color w:val="0000FF"/>
                </w:rPr>
                <w:t>законом</w:t>
              </w:r>
            </w:hyperlink>
            <w:r>
              <w:t xml:space="preserve"> от 01.04.1996 N 27-ФЗ "Об индивидуальном (персонифицированном) учете в системе обязательного пенсионного страхования". Указывается на обратной стороне Страхового свидетельства обязательного пенсионного страхования (выданного до вступления в силу Федерального </w:t>
            </w:r>
            <w:hyperlink r:id="rId101">
              <w:r>
                <w:rPr>
                  <w:color w:val="0000FF"/>
                </w:rPr>
                <w:t>закона</w:t>
              </w:r>
            </w:hyperlink>
            <w:r>
              <w:t xml:space="preserve"> от 01.04.2019 N 48-ФЗ "О внесении изменений в Федеральный закон "Об индивидуальном (персонифицированном) учете в системе обязательного пенсионного страхования" и отдельные законодательные акты Российской Федерации"), либо в документе, подтверждающем регистрацию в системе индивидуального </w:t>
            </w:r>
            <w:r>
              <w:lastRenderedPageBreak/>
              <w:t xml:space="preserve">(персонифицированного) учета, выданном в соответствии с </w:t>
            </w:r>
            <w:hyperlink r:id="rId102">
              <w:r>
                <w:rPr>
                  <w:color w:val="0000FF"/>
                </w:rPr>
                <w:t>постановлением</w:t>
              </w:r>
            </w:hyperlink>
            <w:r>
              <w:t xml:space="preserve"> Правления ПФР от 13.06.2019 N 335-п "Об утверждении формы документа, подтверждающего регистрацию в системе индивидуального (персонифицированного) учета, и порядка его оформления в форме электронного документа"</w:t>
            </w:r>
          </w:p>
        </w:tc>
        <w:tc>
          <w:tcPr>
            <w:tcW w:w="2584" w:type="dxa"/>
          </w:tcPr>
          <w:p w:rsidR="006E52D6" w:rsidRDefault="006E52D6">
            <w:pPr>
              <w:pStyle w:val="ConsPlusNormal"/>
            </w:pPr>
            <w:r>
              <w:lastRenderedPageBreak/>
              <w:t>При подаче посредством РПГУ предоставляется электронный образ документа. При подаче посредством ЕПГУ данные заполняются в поля интерактивной формы</w:t>
            </w:r>
          </w:p>
        </w:tc>
      </w:tr>
      <w:tr w:rsidR="006E52D6">
        <w:tc>
          <w:tcPr>
            <w:tcW w:w="2098" w:type="dxa"/>
          </w:tcPr>
          <w:p w:rsidR="006E52D6" w:rsidRDefault="006E52D6">
            <w:pPr>
              <w:pStyle w:val="ConsPlusNormal"/>
            </w:pPr>
            <w:r>
              <w:lastRenderedPageBreak/>
              <w:t>Медицинская справка</w:t>
            </w:r>
          </w:p>
        </w:tc>
        <w:tc>
          <w:tcPr>
            <w:tcW w:w="3458" w:type="dxa"/>
          </w:tcPr>
          <w:p w:rsidR="006E52D6" w:rsidRDefault="006E52D6">
            <w:pPr>
              <w:pStyle w:val="ConsPlusNormal"/>
            </w:pPr>
            <w:r>
              <w:t>Документы об отсутствии противопоказаний для занятий отдельными видами искусства, физической культурой и спортом</w:t>
            </w:r>
          </w:p>
        </w:tc>
        <w:tc>
          <w:tcPr>
            <w:tcW w:w="3628" w:type="dxa"/>
          </w:tcPr>
          <w:p w:rsidR="006E52D6" w:rsidRDefault="006E52D6">
            <w:pPr>
              <w:pStyle w:val="ConsPlusNormal"/>
            </w:pPr>
            <w:r>
              <w:t xml:space="preserve">Медицинская справка по </w:t>
            </w:r>
            <w:hyperlink r:id="rId103">
              <w:r>
                <w:rPr>
                  <w:color w:val="0000FF"/>
                </w:rPr>
                <w:t>форме N 086-у</w:t>
              </w:r>
            </w:hyperlink>
            <w:r>
              <w:t>, утвержденная приказом Минздрава России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2584" w:type="dxa"/>
          </w:tcPr>
          <w:p w:rsidR="006E52D6" w:rsidRDefault="006E52D6">
            <w:pPr>
              <w:pStyle w:val="ConsPlusNormal"/>
            </w:pPr>
            <w:r>
              <w:t>Предоставляется оригинал документа в Организацию (за исключением обращения Заявителя за предоставлением Услуги посредством ЕПГУ)</w:t>
            </w:r>
          </w:p>
        </w:tc>
      </w:tr>
      <w:tr w:rsidR="006E52D6">
        <w:tc>
          <w:tcPr>
            <w:tcW w:w="11768" w:type="dxa"/>
            <w:gridSpan w:val="4"/>
          </w:tcPr>
          <w:p w:rsidR="006E52D6" w:rsidRDefault="006E52D6">
            <w:pPr>
              <w:pStyle w:val="ConsPlusNormal"/>
              <w:outlineLvl w:val="2"/>
            </w:pPr>
            <w:r>
              <w:t>Документы, запрашиваемые в порядке межведомственного информационного взаимодействия</w:t>
            </w:r>
          </w:p>
        </w:tc>
      </w:tr>
      <w:tr w:rsidR="006E52D6">
        <w:tc>
          <w:tcPr>
            <w:tcW w:w="2098" w:type="dxa"/>
          </w:tcPr>
          <w:p w:rsidR="006E52D6" w:rsidRDefault="006E52D6">
            <w:pPr>
              <w:pStyle w:val="ConsPlusNormal"/>
            </w:pPr>
            <w:r>
              <w:t>Сертификат дополнительного образования</w:t>
            </w:r>
          </w:p>
        </w:tc>
        <w:tc>
          <w:tcPr>
            <w:tcW w:w="3458" w:type="dxa"/>
          </w:tcPr>
          <w:p w:rsidR="006E52D6" w:rsidRDefault="006E52D6">
            <w:pPr>
              <w:pStyle w:val="ConsPlusNormal"/>
            </w:pPr>
            <w:r>
              <w:t>Сертификат дополнительного образования</w:t>
            </w:r>
          </w:p>
        </w:tc>
        <w:tc>
          <w:tcPr>
            <w:tcW w:w="3628" w:type="dxa"/>
          </w:tcPr>
          <w:p w:rsidR="006E52D6" w:rsidRDefault="006E52D6">
            <w:pPr>
              <w:pStyle w:val="ConsPlusNormal"/>
            </w:pPr>
            <w:r>
              <w:t>Электронная реестровая запись в ИС о включении ребенка (обладателя сертификата) в систему ПФДО</w:t>
            </w:r>
          </w:p>
        </w:tc>
        <w:tc>
          <w:tcPr>
            <w:tcW w:w="2584" w:type="dxa"/>
          </w:tcPr>
          <w:p w:rsidR="006E52D6" w:rsidRDefault="006E52D6">
            <w:pPr>
              <w:pStyle w:val="ConsPlusNormal"/>
            </w:pPr>
            <w:r>
              <w:t xml:space="preserve">Запрашивается у муниципальной уполномоченной организации по введению системы персонифицированного финансирования дополнительного образования детей в </w:t>
            </w:r>
            <w:r>
              <w:lastRenderedPageBreak/>
              <w:t>городе Покачи</w:t>
            </w:r>
          </w:p>
        </w:tc>
      </w:tr>
    </w:tbl>
    <w:p w:rsidR="006E52D6" w:rsidRDefault="006E52D6">
      <w:pPr>
        <w:pStyle w:val="ConsPlusNormal"/>
        <w:sectPr w:rsidR="006E52D6">
          <w:pgSz w:w="16838" w:h="11905" w:orient="landscape"/>
          <w:pgMar w:top="1701" w:right="1134" w:bottom="850" w:left="1134" w:header="0" w:footer="0" w:gutter="0"/>
          <w:cols w:space="720"/>
          <w:titlePg/>
        </w:sectPr>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t>Приложение 6</w:t>
      </w:r>
    </w:p>
    <w:p w:rsidR="006E52D6" w:rsidRDefault="006E52D6">
      <w:pPr>
        <w:pStyle w:val="ConsPlusNormal"/>
        <w:jc w:val="right"/>
      </w:pPr>
      <w:r>
        <w:t>к Административному регламенту</w:t>
      </w:r>
    </w:p>
    <w:p w:rsidR="006E52D6" w:rsidRDefault="006E52D6">
      <w:pPr>
        <w:pStyle w:val="ConsPlusNormal"/>
        <w:jc w:val="right"/>
      </w:pPr>
      <w:r>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 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6E52D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E52D6" w:rsidRDefault="006E52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E52D6" w:rsidRDefault="006E52D6">
            <w:pPr>
              <w:pStyle w:val="ConsPlusNormal"/>
              <w:jc w:val="both"/>
            </w:pPr>
            <w:r>
              <w:rPr>
                <w:color w:val="392C69"/>
              </w:rPr>
              <w:t>КонсультантПлюс: примечание.</w:t>
            </w:r>
          </w:p>
          <w:p w:rsidR="006E52D6" w:rsidRDefault="006E52D6">
            <w:pPr>
              <w:pStyle w:val="ConsPlusNormal"/>
              <w:jc w:val="both"/>
            </w:pPr>
            <w:r>
              <w:rPr>
                <w:color w:val="392C69"/>
              </w:rPr>
              <w:t>В официальном тексте документа, видимо, допущена опечатка: в Административном регламенте п. 12.1.1 - 12.1.8 отсутствуют, имеются в виду п. 1 - 8 ч. 1 ст. 12.</w:t>
            </w:r>
          </w:p>
        </w:tc>
        <w:tc>
          <w:tcPr>
            <w:tcW w:w="113" w:type="dxa"/>
            <w:tcBorders>
              <w:top w:val="nil"/>
              <w:left w:val="nil"/>
              <w:bottom w:val="nil"/>
              <w:right w:val="nil"/>
            </w:tcBorders>
            <w:shd w:val="clear" w:color="auto" w:fill="F4F3F8"/>
            <w:tcMar>
              <w:top w:w="0" w:type="dxa"/>
              <w:left w:w="0" w:type="dxa"/>
              <w:bottom w:w="0" w:type="dxa"/>
              <w:right w:w="0" w:type="dxa"/>
            </w:tcMar>
          </w:tcPr>
          <w:p w:rsidR="006E52D6" w:rsidRDefault="006E52D6">
            <w:pPr>
              <w:pStyle w:val="ConsPlusNormal"/>
            </w:pPr>
          </w:p>
        </w:tc>
      </w:tr>
    </w:tbl>
    <w:p w:rsidR="006E52D6" w:rsidRDefault="006E52D6">
      <w:pPr>
        <w:pStyle w:val="ConsPlusNormal"/>
        <w:spacing w:before="280"/>
        <w:jc w:val="center"/>
      </w:pPr>
      <w:bookmarkStart w:id="58" w:name="P1129"/>
      <w:bookmarkEnd w:id="58"/>
      <w:r>
        <w:t>ФОРМА</w:t>
      </w:r>
    </w:p>
    <w:p w:rsidR="006E52D6" w:rsidRDefault="006E52D6">
      <w:pPr>
        <w:pStyle w:val="ConsPlusNormal"/>
        <w:jc w:val="center"/>
      </w:pPr>
      <w:r>
        <w:t>РЕШЕНИЯ ОБ ОТКАЗЕ В ПРИЕМЕ ДОКУМЕНТОВ, НЕОБХОДИМЫХ</w:t>
      </w:r>
    </w:p>
    <w:p w:rsidR="006E52D6" w:rsidRDefault="006E52D6">
      <w:pPr>
        <w:pStyle w:val="ConsPlusNormal"/>
        <w:jc w:val="center"/>
      </w:pPr>
      <w:r>
        <w:t>ДЛЯ ПРЕДОСТАВЛЕНИЯ УСЛУГИ</w:t>
      </w:r>
    </w:p>
    <w:p w:rsidR="006E52D6" w:rsidRDefault="006E52D6">
      <w:pPr>
        <w:pStyle w:val="ConsPlusNormal"/>
      </w:pPr>
    </w:p>
    <w:p w:rsidR="006E52D6" w:rsidRDefault="006E52D6">
      <w:pPr>
        <w:pStyle w:val="ConsPlusNormal"/>
        <w:jc w:val="center"/>
      </w:pPr>
      <w:r>
        <w:t>(Оформляется на официальном бланке Организации)</w:t>
      </w:r>
    </w:p>
    <w:p w:rsidR="006E52D6" w:rsidRDefault="006E52D6">
      <w:pPr>
        <w:pStyle w:val="ConsPlusNormal"/>
        <w:ind w:firstLine="540"/>
        <w:jc w:val="both"/>
      </w:pPr>
    </w:p>
    <w:tbl>
      <w:tblPr>
        <w:tblW w:w="0" w:type="auto"/>
        <w:tblBorders>
          <w:insideH w:val="nil"/>
        </w:tblBorders>
        <w:tblLayout w:type="fixed"/>
        <w:tblCellMar>
          <w:top w:w="102" w:type="dxa"/>
          <w:left w:w="62" w:type="dxa"/>
          <w:bottom w:w="102" w:type="dxa"/>
          <w:right w:w="62" w:type="dxa"/>
        </w:tblCellMar>
        <w:tblLook w:val="0000" w:firstRow="0" w:lastRow="0" w:firstColumn="0" w:lastColumn="0" w:noHBand="0" w:noVBand="0"/>
      </w:tblPr>
      <w:tblGrid>
        <w:gridCol w:w="3742"/>
        <w:gridCol w:w="5329"/>
      </w:tblGrid>
      <w:tr w:rsidR="006E52D6">
        <w:tc>
          <w:tcPr>
            <w:tcW w:w="3742" w:type="dxa"/>
            <w:vMerge w:val="restart"/>
            <w:tcBorders>
              <w:top w:val="nil"/>
              <w:left w:val="nil"/>
              <w:bottom w:val="nil"/>
              <w:right w:val="nil"/>
            </w:tcBorders>
          </w:tcPr>
          <w:p w:rsidR="006E52D6" w:rsidRDefault="006E52D6">
            <w:pPr>
              <w:pStyle w:val="ConsPlusNormal"/>
            </w:pPr>
          </w:p>
        </w:tc>
        <w:tc>
          <w:tcPr>
            <w:tcW w:w="5329" w:type="dxa"/>
            <w:tcBorders>
              <w:top w:val="nil"/>
              <w:left w:val="nil"/>
              <w:bottom w:val="nil"/>
              <w:right w:val="nil"/>
            </w:tcBorders>
          </w:tcPr>
          <w:p w:rsidR="006E52D6" w:rsidRDefault="006E52D6">
            <w:pPr>
              <w:pStyle w:val="ConsPlusNormal"/>
            </w:pPr>
            <w:r>
              <w:t>Кому:</w:t>
            </w:r>
          </w:p>
        </w:tc>
      </w:tr>
      <w:tr w:rsidR="006E52D6">
        <w:tc>
          <w:tcPr>
            <w:tcW w:w="3742" w:type="dxa"/>
            <w:vMerge/>
            <w:tcBorders>
              <w:top w:val="nil"/>
              <w:left w:val="nil"/>
              <w:bottom w:val="nil"/>
              <w:right w:val="nil"/>
            </w:tcBorders>
          </w:tcPr>
          <w:p w:rsidR="006E52D6" w:rsidRDefault="006E52D6">
            <w:pPr>
              <w:pStyle w:val="ConsPlusNormal"/>
            </w:pPr>
          </w:p>
        </w:tc>
        <w:tc>
          <w:tcPr>
            <w:tcW w:w="5329" w:type="dxa"/>
            <w:tcBorders>
              <w:top w:val="nil"/>
              <w:left w:val="nil"/>
              <w:right w:val="nil"/>
            </w:tcBorders>
          </w:tcPr>
          <w:p w:rsidR="006E52D6" w:rsidRDefault="006E52D6">
            <w:pPr>
              <w:pStyle w:val="ConsPlusNormal"/>
            </w:pPr>
          </w:p>
        </w:tc>
      </w:tr>
      <w:tr w:rsidR="006E52D6">
        <w:tblPrEx>
          <w:tblBorders>
            <w:insideH w:val="single" w:sz="4" w:space="0" w:color="auto"/>
          </w:tblBorders>
        </w:tblPrEx>
        <w:tc>
          <w:tcPr>
            <w:tcW w:w="3742" w:type="dxa"/>
            <w:vMerge/>
            <w:tcBorders>
              <w:top w:val="nil"/>
              <w:left w:val="nil"/>
              <w:bottom w:val="nil"/>
              <w:right w:val="nil"/>
            </w:tcBorders>
          </w:tcPr>
          <w:p w:rsidR="006E52D6" w:rsidRDefault="006E52D6">
            <w:pPr>
              <w:pStyle w:val="ConsPlusNormal"/>
            </w:pPr>
          </w:p>
        </w:tc>
        <w:tc>
          <w:tcPr>
            <w:tcW w:w="5329" w:type="dxa"/>
            <w:tcBorders>
              <w:left w:val="nil"/>
              <w:right w:val="nil"/>
            </w:tcBorders>
          </w:tcPr>
          <w:p w:rsidR="006E52D6" w:rsidRDefault="006E52D6">
            <w:pPr>
              <w:pStyle w:val="ConsPlusNormal"/>
            </w:pPr>
          </w:p>
        </w:tc>
      </w:tr>
      <w:tr w:rsidR="006E52D6">
        <w:tblPrEx>
          <w:tblBorders>
            <w:insideH w:val="single" w:sz="4" w:space="0" w:color="auto"/>
          </w:tblBorders>
        </w:tblPrEx>
        <w:tc>
          <w:tcPr>
            <w:tcW w:w="3742" w:type="dxa"/>
            <w:vMerge/>
            <w:tcBorders>
              <w:top w:val="nil"/>
              <w:left w:val="nil"/>
              <w:bottom w:val="nil"/>
              <w:right w:val="nil"/>
            </w:tcBorders>
          </w:tcPr>
          <w:p w:rsidR="006E52D6" w:rsidRDefault="006E52D6">
            <w:pPr>
              <w:pStyle w:val="ConsPlusNormal"/>
            </w:pPr>
          </w:p>
        </w:tc>
        <w:tc>
          <w:tcPr>
            <w:tcW w:w="5329" w:type="dxa"/>
            <w:tcBorders>
              <w:left w:val="nil"/>
              <w:bottom w:val="nil"/>
              <w:right w:val="nil"/>
            </w:tcBorders>
          </w:tcPr>
          <w:p w:rsidR="006E52D6" w:rsidRDefault="006E52D6">
            <w:pPr>
              <w:pStyle w:val="ConsPlusNormal"/>
              <w:jc w:val="center"/>
            </w:pPr>
            <w:r>
              <w:t>(фамилия, имя, отчество физического лица)</w:t>
            </w:r>
          </w:p>
        </w:tc>
      </w:tr>
    </w:tbl>
    <w:p w:rsidR="006E52D6" w:rsidRDefault="006E52D6">
      <w:pPr>
        <w:pStyle w:val="ConsPlusNormal"/>
        <w:ind w:firstLine="540"/>
        <w:jc w:val="both"/>
      </w:pPr>
    </w:p>
    <w:p w:rsidR="006E52D6" w:rsidRDefault="006E52D6">
      <w:pPr>
        <w:pStyle w:val="ConsPlusNormal"/>
        <w:jc w:val="center"/>
      </w:pPr>
      <w:r>
        <w:t>РЕШЕНИЕ</w:t>
      </w:r>
    </w:p>
    <w:p w:rsidR="006E52D6" w:rsidRDefault="006E52D6">
      <w:pPr>
        <w:pStyle w:val="ConsPlusNormal"/>
        <w:jc w:val="center"/>
      </w:pPr>
      <w:r>
        <w:t>об отказе в приеме документов, необходимых</w:t>
      </w:r>
    </w:p>
    <w:p w:rsidR="006E52D6" w:rsidRDefault="006E52D6">
      <w:pPr>
        <w:pStyle w:val="ConsPlusNormal"/>
        <w:jc w:val="center"/>
      </w:pPr>
      <w:r>
        <w:t>для предоставления Услуги "Запись на обучение</w:t>
      </w:r>
    </w:p>
    <w:p w:rsidR="006E52D6" w:rsidRDefault="006E52D6">
      <w:pPr>
        <w:pStyle w:val="ConsPlusNormal"/>
        <w:jc w:val="center"/>
      </w:pPr>
      <w:r>
        <w:t>по дополнительной образовательной программе"</w:t>
      </w:r>
    </w:p>
    <w:p w:rsidR="006E52D6" w:rsidRDefault="006E52D6">
      <w:pPr>
        <w:pStyle w:val="ConsPlusNormal"/>
        <w:ind w:firstLine="540"/>
        <w:jc w:val="both"/>
      </w:pPr>
    </w:p>
    <w:p w:rsidR="006E52D6" w:rsidRDefault="006E52D6">
      <w:pPr>
        <w:pStyle w:val="ConsPlusNormal"/>
        <w:ind w:firstLine="540"/>
        <w:jc w:val="both"/>
      </w:pPr>
      <w:r>
        <w:t>В приеме документов, необходимых для предоставления Услуги "Запись на обучение по дополнительной образовательной программе", Вам отказано по следующим основаниям:</w:t>
      </w:r>
    </w:p>
    <w:p w:rsidR="006E52D6" w:rsidRDefault="006E52D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4082"/>
        <w:gridCol w:w="3967"/>
      </w:tblGrid>
      <w:tr w:rsidR="006E52D6">
        <w:tc>
          <w:tcPr>
            <w:tcW w:w="737" w:type="dxa"/>
          </w:tcPr>
          <w:p w:rsidR="006E52D6" w:rsidRDefault="006E52D6">
            <w:pPr>
              <w:pStyle w:val="ConsPlusNormal"/>
              <w:jc w:val="center"/>
            </w:pPr>
            <w:r>
              <w:t>N пункта</w:t>
            </w:r>
          </w:p>
        </w:tc>
        <w:tc>
          <w:tcPr>
            <w:tcW w:w="4082" w:type="dxa"/>
          </w:tcPr>
          <w:p w:rsidR="006E52D6" w:rsidRDefault="006E52D6">
            <w:pPr>
              <w:pStyle w:val="ConsPlusNormal"/>
              <w:jc w:val="center"/>
            </w:pPr>
            <w:r>
              <w:t>Наименование основания для отказа в соответствии с Административным регламентом</w:t>
            </w:r>
          </w:p>
        </w:tc>
        <w:tc>
          <w:tcPr>
            <w:tcW w:w="3967" w:type="dxa"/>
          </w:tcPr>
          <w:p w:rsidR="006E52D6" w:rsidRDefault="006E52D6">
            <w:pPr>
              <w:pStyle w:val="ConsPlusNormal"/>
              <w:jc w:val="center"/>
            </w:pPr>
            <w:r>
              <w:t>Разъяснение причин отказа в приеме документов</w:t>
            </w:r>
          </w:p>
        </w:tc>
      </w:tr>
      <w:tr w:rsidR="006E52D6">
        <w:tc>
          <w:tcPr>
            <w:tcW w:w="737" w:type="dxa"/>
          </w:tcPr>
          <w:p w:rsidR="006E52D6" w:rsidRDefault="006E52D6">
            <w:pPr>
              <w:pStyle w:val="ConsPlusNormal"/>
              <w:jc w:val="center"/>
            </w:pPr>
            <w:r>
              <w:t>1</w:t>
            </w:r>
          </w:p>
        </w:tc>
        <w:tc>
          <w:tcPr>
            <w:tcW w:w="4082" w:type="dxa"/>
          </w:tcPr>
          <w:p w:rsidR="006E52D6" w:rsidRDefault="006E52D6">
            <w:pPr>
              <w:pStyle w:val="ConsPlusNormal"/>
              <w:jc w:val="center"/>
            </w:pPr>
            <w:r>
              <w:t>2</w:t>
            </w:r>
          </w:p>
        </w:tc>
        <w:tc>
          <w:tcPr>
            <w:tcW w:w="3967" w:type="dxa"/>
          </w:tcPr>
          <w:p w:rsidR="006E52D6" w:rsidRDefault="006E52D6">
            <w:pPr>
              <w:pStyle w:val="ConsPlusNormal"/>
              <w:jc w:val="center"/>
            </w:pPr>
            <w:r>
              <w:t>3</w:t>
            </w:r>
          </w:p>
        </w:tc>
      </w:tr>
      <w:tr w:rsidR="006E52D6">
        <w:tc>
          <w:tcPr>
            <w:tcW w:w="737" w:type="dxa"/>
          </w:tcPr>
          <w:p w:rsidR="006E52D6" w:rsidRDefault="006E52D6">
            <w:pPr>
              <w:pStyle w:val="ConsPlusNormal"/>
              <w:jc w:val="center"/>
            </w:pPr>
            <w:hyperlink w:anchor="P226">
              <w:r>
                <w:rPr>
                  <w:color w:val="0000FF"/>
                </w:rPr>
                <w:t>12.1.1</w:t>
              </w:r>
            </w:hyperlink>
            <w:r>
              <w:t>.</w:t>
            </w:r>
          </w:p>
        </w:tc>
        <w:tc>
          <w:tcPr>
            <w:tcW w:w="4082" w:type="dxa"/>
          </w:tcPr>
          <w:p w:rsidR="006E52D6" w:rsidRDefault="006E52D6">
            <w:pPr>
              <w:pStyle w:val="ConsPlusNormal"/>
            </w:pPr>
            <w:r>
              <w:t>Заявление направлено адресату не по принадлежности</w:t>
            </w:r>
          </w:p>
        </w:tc>
        <w:tc>
          <w:tcPr>
            <w:tcW w:w="3967" w:type="dxa"/>
          </w:tcPr>
          <w:p w:rsidR="006E52D6" w:rsidRDefault="006E52D6">
            <w:pPr>
              <w:pStyle w:val="ConsPlusNormal"/>
            </w:pPr>
            <w:r>
              <w:t>Указать, какая Организация предоставляет услугу, указать информацию о месте нахождения</w:t>
            </w:r>
          </w:p>
        </w:tc>
      </w:tr>
      <w:tr w:rsidR="006E52D6">
        <w:tc>
          <w:tcPr>
            <w:tcW w:w="737" w:type="dxa"/>
          </w:tcPr>
          <w:p w:rsidR="006E52D6" w:rsidRDefault="006E52D6">
            <w:pPr>
              <w:pStyle w:val="ConsPlusNormal"/>
              <w:jc w:val="center"/>
            </w:pPr>
            <w:hyperlink w:anchor="P227">
              <w:r>
                <w:rPr>
                  <w:color w:val="0000FF"/>
                </w:rPr>
                <w:t>12.1.2</w:t>
              </w:r>
            </w:hyperlink>
            <w:r>
              <w:t>.</w:t>
            </w:r>
          </w:p>
        </w:tc>
        <w:tc>
          <w:tcPr>
            <w:tcW w:w="4082" w:type="dxa"/>
          </w:tcPr>
          <w:p w:rsidR="006E52D6" w:rsidRDefault="006E52D6">
            <w:pPr>
              <w:pStyle w:val="ConsPlusNormal"/>
            </w:pPr>
            <w:r>
              <w:t>Заявителем представлен неполный комплект документов, необходимых для предоставления Услуги</w:t>
            </w:r>
          </w:p>
        </w:tc>
        <w:tc>
          <w:tcPr>
            <w:tcW w:w="3967" w:type="dxa"/>
          </w:tcPr>
          <w:p w:rsidR="006E52D6" w:rsidRDefault="006E52D6">
            <w:pPr>
              <w:pStyle w:val="ConsPlusNormal"/>
            </w:pPr>
            <w:r>
              <w:t xml:space="preserve">Перечислить документы, которые не были предоставлены Заявителем и подлежат представлению для </w:t>
            </w:r>
            <w:r>
              <w:lastRenderedPageBreak/>
              <w:t>получения Услуги</w:t>
            </w:r>
          </w:p>
        </w:tc>
      </w:tr>
      <w:tr w:rsidR="006E52D6">
        <w:tc>
          <w:tcPr>
            <w:tcW w:w="737" w:type="dxa"/>
          </w:tcPr>
          <w:p w:rsidR="006E52D6" w:rsidRDefault="006E52D6">
            <w:pPr>
              <w:pStyle w:val="ConsPlusNormal"/>
              <w:jc w:val="center"/>
            </w:pPr>
            <w:hyperlink w:anchor="P228">
              <w:r>
                <w:rPr>
                  <w:color w:val="0000FF"/>
                </w:rPr>
                <w:t>12.1.3</w:t>
              </w:r>
            </w:hyperlink>
            <w:r>
              <w:t>.</w:t>
            </w:r>
          </w:p>
        </w:tc>
        <w:tc>
          <w:tcPr>
            <w:tcW w:w="4082" w:type="dxa"/>
          </w:tcPr>
          <w:p w:rsidR="006E52D6" w:rsidRDefault="006E52D6">
            <w:pPr>
              <w:pStyle w:val="ConsPlusNormal"/>
            </w:pPr>
            <w:r>
              <w:t>Документы, необходимые для предоставления Услуги, утратили силу</w:t>
            </w:r>
          </w:p>
        </w:tc>
        <w:tc>
          <w:tcPr>
            <w:tcW w:w="3967" w:type="dxa"/>
          </w:tcPr>
          <w:p w:rsidR="006E52D6" w:rsidRDefault="006E52D6">
            <w:pPr>
              <w:pStyle w:val="ConsPlusNormal"/>
            </w:pPr>
            <w:r>
              <w:t>Указать основания такого вывода</w:t>
            </w:r>
          </w:p>
        </w:tc>
      </w:tr>
      <w:tr w:rsidR="006E52D6">
        <w:tc>
          <w:tcPr>
            <w:tcW w:w="737" w:type="dxa"/>
          </w:tcPr>
          <w:p w:rsidR="006E52D6" w:rsidRDefault="006E52D6">
            <w:pPr>
              <w:pStyle w:val="ConsPlusNormal"/>
              <w:jc w:val="center"/>
            </w:pPr>
            <w:hyperlink w:anchor="P229">
              <w:r>
                <w:rPr>
                  <w:color w:val="0000FF"/>
                </w:rPr>
                <w:t>12.1.4</w:t>
              </w:r>
            </w:hyperlink>
            <w:r>
              <w:t>.</w:t>
            </w:r>
          </w:p>
        </w:tc>
        <w:tc>
          <w:tcPr>
            <w:tcW w:w="4082" w:type="dxa"/>
          </w:tcPr>
          <w:p w:rsidR="006E52D6" w:rsidRDefault="006E52D6">
            <w:pPr>
              <w:pStyle w:val="ConsPlusNormal"/>
            </w:pPr>
            <w:r>
              <w:t>Документы содержат подчистки и исправления текста, не заверенные в порядке, установленном законодательством Российской Федерации</w:t>
            </w:r>
          </w:p>
        </w:tc>
        <w:tc>
          <w:tcPr>
            <w:tcW w:w="3967" w:type="dxa"/>
          </w:tcPr>
          <w:p w:rsidR="006E52D6" w:rsidRDefault="006E52D6">
            <w:pPr>
              <w:pStyle w:val="ConsPlusNormal"/>
            </w:pPr>
            <w:r>
              <w:t>Указать исчерпывающий перечень документов, содержащих подчистки и исправления текста, не заверенные в порядке, установленном законодательством Российской Федерации</w:t>
            </w:r>
          </w:p>
        </w:tc>
      </w:tr>
      <w:tr w:rsidR="006E52D6">
        <w:tc>
          <w:tcPr>
            <w:tcW w:w="737" w:type="dxa"/>
          </w:tcPr>
          <w:p w:rsidR="006E52D6" w:rsidRDefault="006E52D6">
            <w:pPr>
              <w:pStyle w:val="ConsPlusNormal"/>
              <w:jc w:val="center"/>
            </w:pPr>
            <w:hyperlink w:anchor="P230">
              <w:r>
                <w:rPr>
                  <w:color w:val="0000FF"/>
                </w:rPr>
                <w:t>12.1.5</w:t>
              </w:r>
            </w:hyperlink>
          </w:p>
        </w:tc>
        <w:tc>
          <w:tcPr>
            <w:tcW w:w="4082" w:type="dxa"/>
          </w:tcPr>
          <w:p w:rsidR="006E52D6" w:rsidRDefault="006E52D6">
            <w:pPr>
              <w:pStyle w:val="ConsPlusNormal"/>
            </w:pPr>
            <w: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967" w:type="dxa"/>
          </w:tcPr>
          <w:p w:rsidR="006E52D6" w:rsidRDefault="006E52D6">
            <w:pPr>
              <w:pStyle w:val="ConsPlusNormal"/>
            </w:pPr>
            <w:r>
              <w:t>Указать исчерпывающий перечень документов, содержащих повреждения</w:t>
            </w:r>
          </w:p>
        </w:tc>
      </w:tr>
      <w:tr w:rsidR="006E52D6">
        <w:tc>
          <w:tcPr>
            <w:tcW w:w="737" w:type="dxa"/>
          </w:tcPr>
          <w:p w:rsidR="006E52D6" w:rsidRDefault="006E52D6">
            <w:pPr>
              <w:pStyle w:val="ConsPlusNormal"/>
              <w:jc w:val="center"/>
            </w:pPr>
            <w:hyperlink w:anchor="P231">
              <w:r>
                <w:rPr>
                  <w:color w:val="0000FF"/>
                </w:rPr>
                <w:t>12.1.6</w:t>
              </w:r>
            </w:hyperlink>
            <w:r>
              <w:t>.</w:t>
            </w:r>
          </w:p>
        </w:tc>
        <w:tc>
          <w:tcPr>
            <w:tcW w:w="4082" w:type="dxa"/>
          </w:tcPr>
          <w:p w:rsidR="006E52D6" w:rsidRDefault="006E52D6">
            <w:pPr>
              <w:pStyle w:val="ConsPlusNormal"/>
            </w:pPr>
            <w:r>
              <w:t xml:space="preserve">Некорректное заполнение полей в форме интерактивного Заявления на ЕПГУ или РПГУ недостоверное, неполное либо неправильное, несоответствующее требованиям, установленным настоящим Административным </w:t>
            </w:r>
            <w:hyperlink w:anchor="P32">
              <w:r>
                <w:rPr>
                  <w:color w:val="0000FF"/>
                </w:rPr>
                <w:t>регламентом</w:t>
              </w:r>
            </w:hyperlink>
            <w:r>
              <w:t>)</w:t>
            </w:r>
          </w:p>
        </w:tc>
        <w:tc>
          <w:tcPr>
            <w:tcW w:w="3967" w:type="dxa"/>
          </w:tcPr>
          <w:p w:rsidR="006E52D6" w:rsidRDefault="006E52D6">
            <w:pPr>
              <w:pStyle w:val="ConsPlusNormal"/>
            </w:pPr>
            <w:r>
              <w:t xml:space="preserve">Указать, какие именно поля интерактивного Заявления, не были заполнены не в полном объеме или с нарушением требований. установленных Административным </w:t>
            </w:r>
            <w:hyperlink w:anchor="P32">
              <w:r>
                <w:rPr>
                  <w:color w:val="0000FF"/>
                </w:rPr>
                <w:t>регламентом</w:t>
              </w:r>
            </w:hyperlink>
          </w:p>
        </w:tc>
      </w:tr>
      <w:tr w:rsidR="006E52D6">
        <w:tc>
          <w:tcPr>
            <w:tcW w:w="737" w:type="dxa"/>
          </w:tcPr>
          <w:p w:rsidR="006E52D6" w:rsidRDefault="006E52D6">
            <w:pPr>
              <w:pStyle w:val="ConsPlusNormal"/>
              <w:jc w:val="center"/>
            </w:pPr>
            <w:hyperlink w:anchor="P232">
              <w:r>
                <w:rPr>
                  <w:color w:val="0000FF"/>
                </w:rPr>
                <w:t>12.1.7</w:t>
              </w:r>
            </w:hyperlink>
            <w:r>
              <w:t>.</w:t>
            </w:r>
          </w:p>
        </w:tc>
        <w:tc>
          <w:tcPr>
            <w:tcW w:w="4082" w:type="dxa"/>
          </w:tcPr>
          <w:p w:rsidR="006E52D6" w:rsidRDefault="006E52D6">
            <w:pPr>
              <w:pStyle w:val="ConsPlusNormal"/>
            </w:pPr>
            <w:r>
              <w:t>Подача Заявления и иных документов в электронной форме, подписанных с использованием электронной подписи (далее - ЭП), не принадлежащей Заявителю или представителю Заявителя</w:t>
            </w:r>
          </w:p>
        </w:tc>
        <w:tc>
          <w:tcPr>
            <w:tcW w:w="3967" w:type="dxa"/>
          </w:tcPr>
          <w:p w:rsidR="006E52D6" w:rsidRDefault="006E52D6">
            <w:pPr>
              <w:pStyle w:val="ConsPlusNormal"/>
            </w:pPr>
            <w:r>
              <w:t>Указать основания такого вывода</w:t>
            </w:r>
          </w:p>
        </w:tc>
      </w:tr>
      <w:tr w:rsidR="006E52D6">
        <w:tc>
          <w:tcPr>
            <w:tcW w:w="737" w:type="dxa"/>
          </w:tcPr>
          <w:p w:rsidR="006E52D6" w:rsidRDefault="006E52D6">
            <w:pPr>
              <w:pStyle w:val="ConsPlusNormal"/>
              <w:jc w:val="center"/>
            </w:pPr>
            <w:hyperlink w:anchor="P233">
              <w:r>
                <w:rPr>
                  <w:color w:val="0000FF"/>
                </w:rPr>
                <w:t>12.1.8</w:t>
              </w:r>
            </w:hyperlink>
            <w:r>
              <w:t>.</w:t>
            </w:r>
          </w:p>
        </w:tc>
        <w:tc>
          <w:tcPr>
            <w:tcW w:w="4082" w:type="dxa"/>
          </w:tcPr>
          <w:p w:rsidR="006E52D6" w:rsidRDefault="006E52D6">
            <w:pPr>
              <w:pStyle w:val="ConsPlusNormal"/>
            </w:pPr>
            <w:r>
              <w:t>Поступление Заявления, аналогичного ранее зарегистрированному Заявлению, срок предоставления Услуги по которому не истек на момент поступления такого Заявления</w:t>
            </w:r>
          </w:p>
        </w:tc>
        <w:tc>
          <w:tcPr>
            <w:tcW w:w="3967" w:type="dxa"/>
          </w:tcPr>
          <w:p w:rsidR="006E52D6" w:rsidRDefault="006E52D6">
            <w:pPr>
              <w:pStyle w:val="ConsPlusNormal"/>
            </w:pPr>
            <w:r>
              <w:t>Указать реквизиты ранее поданного аналогичного Заявления</w:t>
            </w:r>
          </w:p>
        </w:tc>
      </w:tr>
    </w:tbl>
    <w:p w:rsidR="006E52D6" w:rsidRDefault="006E52D6">
      <w:pPr>
        <w:pStyle w:val="ConsPlusNormal"/>
        <w:ind w:firstLine="540"/>
        <w:jc w:val="both"/>
      </w:pPr>
    </w:p>
    <w:p w:rsidR="006E52D6" w:rsidRDefault="006E52D6">
      <w:pPr>
        <w:pStyle w:val="ConsPlusNonformat"/>
        <w:jc w:val="both"/>
      </w:pPr>
      <w:r>
        <w:t xml:space="preserve">    Дополнительно информируем:</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(указывается  информация, необходимая для устранения причин отказа в приеме</w:t>
      </w:r>
    </w:p>
    <w:p w:rsidR="006E52D6" w:rsidRDefault="006E52D6">
      <w:pPr>
        <w:pStyle w:val="ConsPlusNonformat"/>
        <w:jc w:val="both"/>
      </w:pPr>
      <w:r>
        <w:t>документов,   необходимых   для   предоставления   Услуги,   а  также  иная</w:t>
      </w:r>
    </w:p>
    <w:p w:rsidR="006E52D6" w:rsidRDefault="006E52D6">
      <w:pPr>
        <w:pStyle w:val="ConsPlusNonformat"/>
        <w:jc w:val="both"/>
      </w:pPr>
      <w:r>
        <w:t>дополнительная информация при наличии)</w:t>
      </w:r>
    </w:p>
    <w:p w:rsidR="006E52D6" w:rsidRDefault="006E52D6">
      <w:pPr>
        <w:pStyle w:val="ConsPlusNonformat"/>
        <w:jc w:val="both"/>
      </w:pPr>
    </w:p>
    <w:p w:rsidR="006E52D6" w:rsidRDefault="006E52D6">
      <w:pPr>
        <w:pStyle w:val="ConsPlusNonformat"/>
        <w:jc w:val="both"/>
      </w:pPr>
      <w:r>
        <w:t>Уполномоченное должностное лицо Организации</w:t>
      </w:r>
    </w:p>
    <w:p w:rsidR="006E52D6" w:rsidRDefault="006E52D6">
      <w:pPr>
        <w:pStyle w:val="ConsPlusNonformat"/>
        <w:jc w:val="both"/>
      </w:pPr>
      <w:r>
        <w:t>____________________________________</w:t>
      </w:r>
    </w:p>
    <w:p w:rsidR="006E52D6" w:rsidRDefault="006E52D6">
      <w:pPr>
        <w:pStyle w:val="ConsPlusNonformat"/>
        <w:jc w:val="both"/>
      </w:pPr>
      <w:r>
        <w:t>(подпись, фамилия, инициалы)</w:t>
      </w:r>
    </w:p>
    <w:p w:rsidR="006E52D6" w:rsidRDefault="006E52D6">
      <w:pPr>
        <w:pStyle w:val="ConsPlusNonformat"/>
        <w:jc w:val="both"/>
      </w:pPr>
    </w:p>
    <w:p w:rsidR="006E52D6" w:rsidRDefault="006E52D6">
      <w:pPr>
        <w:pStyle w:val="ConsPlusNonformat"/>
        <w:jc w:val="both"/>
      </w:pPr>
      <w:r>
        <w:t>"____" _____________ 20 г.</w:t>
      </w: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lastRenderedPageBreak/>
        <w:t>Приложение 7</w:t>
      </w:r>
    </w:p>
    <w:p w:rsidR="006E52D6" w:rsidRDefault="006E52D6">
      <w:pPr>
        <w:pStyle w:val="ConsPlusNormal"/>
        <w:jc w:val="right"/>
      </w:pPr>
      <w:r>
        <w:t>к Административному регламенту</w:t>
      </w:r>
    </w:p>
    <w:p w:rsidR="006E52D6" w:rsidRDefault="006E52D6">
      <w:pPr>
        <w:pStyle w:val="ConsPlusNormal"/>
        <w:jc w:val="right"/>
      </w:pPr>
      <w:r>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w:t>
      </w:r>
    </w:p>
    <w:p w:rsidR="006E52D6" w:rsidRDefault="006E52D6">
      <w:pPr>
        <w:pStyle w:val="ConsPlusNormal"/>
        <w:jc w:val="right"/>
      </w:pPr>
      <w:r>
        <w:t>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p w:rsidR="006E52D6" w:rsidRDefault="006E52D6">
      <w:pPr>
        <w:pStyle w:val="ConsPlusNormal"/>
        <w:jc w:val="center"/>
      </w:pPr>
      <w:bookmarkStart w:id="59" w:name="P1208"/>
      <w:bookmarkEnd w:id="59"/>
      <w:r>
        <w:t>ФОРМА</w:t>
      </w:r>
    </w:p>
    <w:p w:rsidR="006E52D6" w:rsidRDefault="006E52D6">
      <w:pPr>
        <w:pStyle w:val="ConsPlusNormal"/>
        <w:jc w:val="center"/>
      </w:pPr>
      <w:r>
        <w:t>УВЕДОМЛЕНИЯ О ПОСЕЩЕНИИ ОРГАНИЗАЦИИ ДЛЯ ПОДПИСАНИЯ ДОГОВОРА</w:t>
      </w:r>
    </w:p>
    <w:p w:rsidR="006E52D6" w:rsidRDefault="006E52D6">
      <w:pPr>
        <w:pStyle w:val="ConsPlusNormal"/>
        <w:jc w:val="center"/>
      </w:pPr>
      <w:r>
        <w:t>ОБ ОБРАЗОВАНИИ НА ОБУЧЕНИЕ ПО ДОПОЛНИТЕЛЬНЫМ ОБРАЗОВАТЕЛЬНЫМ</w:t>
      </w:r>
    </w:p>
    <w:p w:rsidR="006E52D6" w:rsidRDefault="006E52D6">
      <w:pPr>
        <w:pStyle w:val="ConsPlusNormal"/>
        <w:jc w:val="center"/>
      </w:pPr>
      <w:r>
        <w:t>ПРОГРАММАМ</w:t>
      </w:r>
    </w:p>
    <w:p w:rsidR="006E52D6" w:rsidRDefault="006E52D6">
      <w:pPr>
        <w:pStyle w:val="ConsPlusNormal"/>
        <w:jc w:val="center"/>
      </w:pPr>
      <w:r>
        <w:t>(оформляется на официальном бланке организации)</w:t>
      </w:r>
    </w:p>
    <w:p w:rsidR="006E52D6" w:rsidRDefault="006E52D6">
      <w:pPr>
        <w:pStyle w:val="ConsPlusNormal"/>
      </w:pPr>
    </w:p>
    <w:p w:rsidR="006E52D6" w:rsidRDefault="006E52D6">
      <w:pPr>
        <w:pStyle w:val="ConsPlusNonformat"/>
        <w:jc w:val="both"/>
      </w:pPr>
      <w:r>
        <w:t xml:space="preserve">                                                                      Кому:</w:t>
      </w:r>
    </w:p>
    <w:p w:rsidR="006E52D6" w:rsidRDefault="006E52D6">
      <w:pPr>
        <w:pStyle w:val="ConsPlusNonformat"/>
        <w:jc w:val="both"/>
      </w:pPr>
      <w:r>
        <w:t xml:space="preserve">                                   ________________________________________</w:t>
      </w:r>
    </w:p>
    <w:p w:rsidR="006E52D6" w:rsidRDefault="006E52D6">
      <w:pPr>
        <w:pStyle w:val="ConsPlusNonformat"/>
        <w:jc w:val="both"/>
      </w:pPr>
      <w:r>
        <w:t xml:space="preserve">                                  _________________________________________</w:t>
      </w:r>
    </w:p>
    <w:p w:rsidR="006E52D6" w:rsidRDefault="006E52D6">
      <w:pPr>
        <w:pStyle w:val="ConsPlusNonformat"/>
        <w:jc w:val="both"/>
      </w:pPr>
      <w:r>
        <w:t xml:space="preserve">                                   ________________________________________</w:t>
      </w:r>
    </w:p>
    <w:p w:rsidR="006E52D6" w:rsidRDefault="006E52D6">
      <w:pPr>
        <w:pStyle w:val="ConsPlusNonformat"/>
        <w:jc w:val="both"/>
      </w:pPr>
      <w:r>
        <w:t xml:space="preserve">                                  (фамилия, имя, отчество физического лица)</w:t>
      </w:r>
    </w:p>
    <w:p w:rsidR="006E52D6" w:rsidRDefault="006E52D6">
      <w:pPr>
        <w:pStyle w:val="ConsPlusNonformat"/>
        <w:jc w:val="both"/>
      </w:pPr>
    </w:p>
    <w:p w:rsidR="006E52D6" w:rsidRDefault="006E52D6">
      <w:pPr>
        <w:pStyle w:val="ConsPlusNonformat"/>
        <w:jc w:val="both"/>
      </w:pPr>
      <w:r>
        <w:t xml:space="preserve">                                Уведомление</w:t>
      </w:r>
    </w:p>
    <w:p w:rsidR="006E52D6" w:rsidRDefault="006E52D6">
      <w:pPr>
        <w:pStyle w:val="ConsPlusNonformat"/>
        <w:jc w:val="both"/>
      </w:pPr>
    </w:p>
    <w:p w:rsidR="006E52D6" w:rsidRDefault="006E52D6">
      <w:pPr>
        <w:pStyle w:val="ConsPlusNonformat"/>
        <w:jc w:val="both"/>
      </w:pPr>
      <w:r>
        <w:t>"____" _____________ 20___ г.                                N ____________</w:t>
      </w:r>
    </w:p>
    <w:p w:rsidR="006E52D6" w:rsidRDefault="006E52D6">
      <w:pPr>
        <w:pStyle w:val="ConsPlusNonformat"/>
        <w:jc w:val="both"/>
      </w:pP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 xml:space="preserve">                        (наименование Организации)</w:t>
      </w:r>
    </w:p>
    <w:p w:rsidR="006E52D6" w:rsidRDefault="006E52D6">
      <w:pPr>
        <w:pStyle w:val="ConsPlusNonformat"/>
        <w:jc w:val="both"/>
      </w:pPr>
      <w:r>
        <w:t xml:space="preserve">    По итогам рассмотрения Заявления ______________________________________</w:t>
      </w:r>
    </w:p>
    <w:p w:rsidR="006E52D6" w:rsidRDefault="006E52D6">
      <w:pPr>
        <w:pStyle w:val="ConsPlusNonformat"/>
        <w:jc w:val="both"/>
      </w:pPr>
      <w:r>
        <w:t xml:space="preserve">                                            (фамилия, имя, отчество,</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 xml:space="preserve">                        место жительства Заявителя)</w:t>
      </w:r>
    </w:p>
    <w:p w:rsidR="006E52D6" w:rsidRDefault="006E52D6">
      <w:pPr>
        <w:pStyle w:val="ConsPlusNonformat"/>
        <w:jc w:val="both"/>
      </w:pPr>
      <w:r>
        <w:t>___________________________________________________________________________</w:t>
      </w:r>
    </w:p>
    <w:p w:rsidR="006E52D6" w:rsidRDefault="006E52D6">
      <w:pPr>
        <w:pStyle w:val="ConsPlusNonformat"/>
        <w:jc w:val="both"/>
      </w:pPr>
      <w:r>
        <w:t>принято   решение   о   предоставлении   Услуги   "Запись  на  обучение  по</w:t>
      </w:r>
    </w:p>
    <w:p w:rsidR="006E52D6" w:rsidRDefault="006E52D6">
      <w:pPr>
        <w:pStyle w:val="ConsPlusNonformat"/>
        <w:jc w:val="both"/>
      </w:pPr>
      <w:r>
        <w:t>дополнительной образовательной программе" гр. ____________________________.</w:t>
      </w:r>
    </w:p>
    <w:p w:rsidR="006E52D6" w:rsidRDefault="006E52D6">
      <w:pPr>
        <w:pStyle w:val="ConsPlusNonformat"/>
        <w:jc w:val="both"/>
      </w:pPr>
      <w:r>
        <w:t xml:space="preserve">                                                   (фамилия, инициалы)</w:t>
      </w:r>
    </w:p>
    <w:p w:rsidR="006E52D6" w:rsidRDefault="006E52D6">
      <w:pPr>
        <w:pStyle w:val="ConsPlusNonformat"/>
        <w:jc w:val="both"/>
      </w:pPr>
      <w:r>
        <w:t xml:space="preserve">    Для  заключения  с  Организацией  договора  об образовании необходимо в</w:t>
      </w:r>
    </w:p>
    <w:p w:rsidR="006E52D6" w:rsidRDefault="006E52D6">
      <w:pPr>
        <w:pStyle w:val="ConsPlusNonformat"/>
        <w:jc w:val="both"/>
      </w:pPr>
      <w:r>
        <w:t>течение  четырех  рабочих  дней  в часы приема ____________________________</w:t>
      </w:r>
    </w:p>
    <w:p w:rsidR="006E52D6" w:rsidRDefault="006E52D6">
      <w:pPr>
        <w:pStyle w:val="ConsPlusNonformat"/>
        <w:jc w:val="both"/>
      </w:pPr>
      <w:r>
        <w:t>посетить Организацию и предоставить оригиналы документов:</w:t>
      </w:r>
    </w:p>
    <w:p w:rsidR="006E52D6" w:rsidRDefault="006E52D6">
      <w:pPr>
        <w:pStyle w:val="ConsPlusNonformat"/>
        <w:jc w:val="both"/>
      </w:pPr>
      <w:r>
        <w:t xml:space="preserve">    1. Документ, удостоверяющий личность Заявителя;</w:t>
      </w:r>
    </w:p>
    <w:p w:rsidR="006E52D6" w:rsidRDefault="006E52D6">
      <w:pPr>
        <w:pStyle w:val="ConsPlusNonformat"/>
        <w:jc w:val="both"/>
      </w:pPr>
      <w:r>
        <w:t xml:space="preserve">    2.   Свидетельство   о   рождении  несовершеннолетнего  либо  документ,</w:t>
      </w:r>
    </w:p>
    <w:p w:rsidR="006E52D6" w:rsidRDefault="006E52D6">
      <w:pPr>
        <w:pStyle w:val="ConsPlusNonformat"/>
        <w:jc w:val="both"/>
      </w:pPr>
      <w:r>
        <w:t>удостоверяющий личность несовершеннолетнего;</w:t>
      </w:r>
    </w:p>
    <w:p w:rsidR="006E52D6" w:rsidRDefault="006E52D6">
      <w:pPr>
        <w:pStyle w:val="ConsPlusNonformat"/>
        <w:jc w:val="both"/>
      </w:pPr>
      <w:r>
        <w:t xml:space="preserve">    3.  Медицинская  справка  об  отсутствии  противопоказаний  для занятий</w:t>
      </w:r>
    </w:p>
    <w:p w:rsidR="006E52D6" w:rsidRDefault="006E52D6">
      <w:pPr>
        <w:pStyle w:val="ConsPlusNonformat"/>
        <w:jc w:val="both"/>
      </w:pPr>
      <w:r>
        <w:t>отдельными видами искусства;</w:t>
      </w:r>
    </w:p>
    <w:p w:rsidR="006E52D6" w:rsidRDefault="006E52D6">
      <w:pPr>
        <w:pStyle w:val="ConsPlusNonformat"/>
        <w:jc w:val="both"/>
      </w:pPr>
      <w:r>
        <w:t xml:space="preserve">    4.  Документ, удостоверяющий личность представителя Заявителя, в случае</w:t>
      </w:r>
    </w:p>
    <w:p w:rsidR="006E52D6" w:rsidRDefault="006E52D6">
      <w:pPr>
        <w:pStyle w:val="ConsPlusNonformat"/>
        <w:jc w:val="both"/>
      </w:pPr>
      <w:r>
        <w:t>обращения за предоставлением Услуги представителя Заявителя;</w:t>
      </w:r>
    </w:p>
    <w:p w:rsidR="006E52D6" w:rsidRDefault="006E52D6">
      <w:pPr>
        <w:pStyle w:val="ConsPlusNonformat"/>
        <w:jc w:val="both"/>
      </w:pPr>
      <w:r>
        <w:t xml:space="preserve">    5.  Документ,  удостоверяющий  полномочия  представителя  Заявителя,  в</w:t>
      </w:r>
    </w:p>
    <w:p w:rsidR="006E52D6" w:rsidRDefault="006E52D6">
      <w:pPr>
        <w:pStyle w:val="ConsPlusNonformat"/>
        <w:jc w:val="both"/>
      </w:pPr>
      <w:r>
        <w:t>случае  обращения  за  предоставлением  Услуги  представителя Заявителя (за</w:t>
      </w:r>
    </w:p>
    <w:p w:rsidR="006E52D6" w:rsidRDefault="006E52D6">
      <w:pPr>
        <w:pStyle w:val="ConsPlusNonformat"/>
        <w:jc w:val="both"/>
      </w:pPr>
      <w:r>
        <w:t>исключением обращения за предоставлением Услуги посредством ЕПГУ).</w:t>
      </w:r>
    </w:p>
    <w:p w:rsidR="006E52D6" w:rsidRDefault="006E52D6">
      <w:pPr>
        <w:pStyle w:val="ConsPlusNonformat"/>
        <w:jc w:val="both"/>
      </w:pPr>
    </w:p>
    <w:p w:rsidR="006E52D6" w:rsidRDefault="006E52D6">
      <w:pPr>
        <w:pStyle w:val="ConsPlusNonformat"/>
        <w:jc w:val="both"/>
      </w:pPr>
      <w:r>
        <w:t>Уполномоченный работник Организации _______________________________________</w:t>
      </w:r>
    </w:p>
    <w:p w:rsidR="006E52D6" w:rsidRDefault="006E52D6">
      <w:pPr>
        <w:pStyle w:val="ConsPlusNonformat"/>
        <w:jc w:val="both"/>
      </w:pPr>
      <w:r>
        <w:t xml:space="preserve">                                        (подпись, фамилия, инициалы)</w:t>
      </w:r>
    </w:p>
    <w:p w:rsidR="006E52D6" w:rsidRDefault="006E52D6">
      <w:pPr>
        <w:pStyle w:val="ConsPlusNonformat"/>
        <w:jc w:val="both"/>
      </w:pPr>
      <w:r>
        <w:t>"_____" _____________ 20 г.</w:t>
      </w: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pPr>
    </w:p>
    <w:p w:rsidR="006E52D6" w:rsidRDefault="006E52D6">
      <w:pPr>
        <w:pStyle w:val="ConsPlusNormal"/>
        <w:jc w:val="right"/>
        <w:outlineLvl w:val="1"/>
      </w:pPr>
      <w:r>
        <w:t>Приложение 8</w:t>
      </w:r>
    </w:p>
    <w:p w:rsidR="006E52D6" w:rsidRDefault="006E52D6">
      <w:pPr>
        <w:pStyle w:val="ConsPlusNormal"/>
        <w:jc w:val="right"/>
      </w:pPr>
      <w:r>
        <w:t>к Административному регламенту</w:t>
      </w:r>
    </w:p>
    <w:p w:rsidR="006E52D6" w:rsidRDefault="006E52D6">
      <w:pPr>
        <w:pStyle w:val="ConsPlusNormal"/>
        <w:jc w:val="right"/>
      </w:pPr>
      <w:r>
        <w:lastRenderedPageBreak/>
        <w:t>предоставления муниципальной услуги</w:t>
      </w:r>
    </w:p>
    <w:p w:rsidR="006E52D6" w:rsidRDefault="006E52D6">
      <w:pPr>
        <w:pStyle w:val="ConsPlusNormal"/>
        <w:jc w:val="right"/>
      </w:pPr>
      <w:r>
        <w:t>"Запись на обучение по дополнительной</w:t>
      </w:r>
    </w:p>
    <w:p w:rsidR="006E52D6" w:rsidRDefault="006E52D6">
      <w:pPr>
        <w:pStyle w:val="ConsPlusNormal"/>
        <w:jc w:val="right"/>
      </w:pPr>
      <w:r>
        <w:t>образовательной программе"</w:t>
      </w:r>
    </w:p>
    <w:p w:rsidR="006E52D6" w:rsidRDefault="006E52D6">
      <w:pPr>
        <w:pStyle w:val="ConsPlusNormal"/>
        <w:jc w:val="right"/>
      </w:pPr>
      <w:r>
        <w:t>на территории города Покачи,</w:t>
      </w:r>
    </w:p>
    <w:p w:rsidR="006E52D6" w:rsidRDefault="006E52D6">
      <w:pPr>
        <w:pStyle w:val="ConsPlusNormal"/>
        <w:jc w:val="right"/>
      </w:pPr>
      <w:r>
        <w:t>утвержденному постановлением</w:t>
      </w:r>
    </w:p>
    <w:p w:rsidR="006E52D6" w:rsidRDefault="006E52D6">
      <w:pPr>
        <w:pStyle w:val="ConsPlusNormal"/>
        <w:jc w:val="right"/>
      </w:pPr>
      <w:r>
        <w:t>администрации города Покачи</w:t>
      </w:r>
    </w:p>
    <w:p w:rsidR="006E52D6" w:rsidRDefault="006E52D6">
      <w:pPr>
        <w:pStyle w:val="ConsPlusNormal"/>
        <w:jc w:val="right"/>
      </w:pPr>
      <w:r>
        <w:t>от 08.06.2023 N 449</w:t>
      </w:r>
    </w:p>
    <w:p w:rsidR="006E52D6" w:rsidRDefault="006E52D6">
      <w:pPr>
        <w:pStyle w:val="ConsPlusNormal"/>
      </w:pPr>
    </w:p>
    <w:p w:rsidR="006E52D6" w:rsidRDefault="006E52D6">
      <w:pPr>
        <w:pStyle w:val="ConsPlusTitle"/>
        <w:jc w:val="center"/>
      </w:pPr>
      <w:bookmarkStart w:id="60" w:name="P1266"/>
      <w:bookmarkEnd w:id="60"/>
      <w:r>
        <w:t>ПОРЯДОК</w:t>
      </w:r>
    </w:p>
    <w:p w:rsidR="006E52D6" w:rsidRDefault="006E52D6">
      <w:pPr>
        <w:pStyle w:val="ConsPlusTitle"/>
        <w:jc w:val="center"/>
      </w:pPr>
      <w:r>
        <w:t>ВЫПОЛНЕНИЯ АДМИНИСТРАТИВНЫХ ДЕЙСТВИЙ ПРИ ОБРАЩЕНИИ ЗАЯВИТЕЛЯ</w:t>
      </w:r>
    </w:p>
    <w:p w:rsidR="006E52D6" w:rsidRDefault="006E52D6">
      <w:pPr>
        <w:pStyle w:val="ConsPlusTitle"/>
        <w:jc w:val="center"/>
      </w:pPr>
      <w:r>
        <w:t>ПОСРЕДСТВОМ ЕПГУ (РПГУ)</w:t>
      </w:r>
    </w:p>
    <w:p w:rsidR="006E52D6" w:rsidRDefault="006E52D6">
      <w:pPr>
        <w:pStyle w:val="ConsPlusNormal"/>
      </w:pPr>
    </w:p>
    <w:p w:rsidR="006E52D6" w:rsidRDefault="006E52D6">
      <w:pPr>
        <w:pStyle w:val="ConsPlusTitle"/>
        <w:jc w:val="center"/>
        <w:outlineLvl w:val="2"/>
      </w:pPr>
      <w:r>
        <w:t>1. Прием и регистрация Заявления и документов, необходимых</w:t>
      </w:r>
    </w:p>
    <w:p w:rsidR="006E52D6" w:rsidRDefault="006E52D6">
      <w:pPr>
        <w:pStyle w:val="ConsPlusTitle"/>
        <w:jc w:val="center"/>
      </w:pPr>
      <w:r>
        <w:t>для предоставления Услуги</w:t>
      </w:r>
    </w:p>
    <w:p w:rsidR="006E52D6" w:rsidRDefault="006E52D6">
      <w:pPr>
        <w:pStyle w:val="ConsPlusNormal"/>
        <w:ind w:firstLine="540"/>
        <w:jc w:val="both"/>
      </w:pPr>
    </w:p>
    <w:p w:rsidR="006E52D6" w:rsidRDefault="006E52D6">
      <w:pPr>
        <w:pStyle w:val="ConsPlusNormal"/>
        <w:sectPr w:rsidR="006E52D6">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89"/>
        <w:gridCol w:w="2164"/>
        <w:gridCol w:w="1399"/>
        <w:gridCol w:w="1519"/>
        <w:gridCol w:w="2209"/>
        <w:gridCol w:w="4195"/>
      </w:tblGrid>
      <w:tr w:rsidR="006E52D6">
        <w:tc>
          <w:tcPr>
            <w:tcW w:w="2689" w:type="dxa"/>
          </w:tcPr>
          <w:p w:rsidR="006E52D6" w:rsidRDefault="006E52D6">
            <w:pPr>
              <w:pStyle w:val="ConsPlusNormal"/>
              <w:jc w:val="center"/>
            </w:pPr>
            <w:r>
              <w:lastRenderedPageBreak/>
              <w:t>Место выполнения процедуры/используемая ИС</w:t>
            </w:r>
          </w:p>
        </w:tc>
        <w:tc>
          <w:tcPr>
            <w:tcW w:w="2164" w:type="dxa"/>
          </w:tcPr>
          <w:p w:rsidR="006E52D6" w:rsidRDefault="006E52D6">
            <w:pPr>
              <w:pStyle w:val="ConsPlusNormal"/>
              <w:jc w:val="center"/>
            </w:pPr>
            <w:r>
              <w:t>Административные действия</w:t>
            </w:r>
          </w:p>
        </w:tc>
        <w:tc>
          <w:tcPr>
            <w:tcW w:w="1399" w:type="dxa"/>
          </w:tcPr>
          <w:p w:rsidR="006E52D6" w:rsidRDefault="006E52D6">
            <w:pPr>
              <w:pStyle w:val="ConsPlusNormal"/>
              <w:jc w:val="center"/>
            </w:pPr>
            <w:r>
              <w:t>Средний срок выполнения</w:t>
            </w:r>
          </w:p>
        </w:tc>
        <w:tc>
          <w:tcPr>
            <w:tcW w:w="1519" w:type="dxa"/>
          </w:tcPr>
          <w:p w:rsidR="006E52D6" w:rsidRDefault="006E52D6">
            <w:pPr>
              <w:pStyle w:val="ConsPlusNormal"/>
              <w:jc w:val="center"/>
            </w:pPr>
            <w:r>
              <w:t>Трудоемкость</w:t>
            </w:r>
          </w:p>
        </w:tc>
        <w:tc>
          <w:tcPr>
            <w:tcW w:w="2209" w:type="dxa"/>
          </w:tcPr>
          <w:p w:rsidR="006E52D6" w:rsidRDefault="006E52D6">
            <w:pPr>
              <w:pStyle w:val="ConsPlusNormal"/>
              <w:jc w:val="center"/>
            </w:pPr>
            <w:r>
              <w:t>Критерии принятия решений</w:t>
            </w:r>
          </w:p>
        </w:tc>
        <w:tc>
          <w:tcPr>
            <w:tcW w:w="4195" w:type="dxa"/>
          </w:tcPr>
          <w:p w:rsidR="006E52D6" w:rsidRDefault="006E52D6">
            <w:pPr>
              <w:pStyle w:val="ConsPlusNormal"/>
              <w:jc w:val="center"/>
            </w:pPr>
            <w:r>
              <w:t>Содержание действия, сведения о работнике, ответственном за выполнение административного действия, результат административного действия и порядок его передачи, способ фиксации результата</w:t>
            </w:r>
          </w:p>
        </w:tc>
      </w:tr>
      <w:tr w:rsidR="006E52D6">
        <w:tc>
          <w:tcPr>
            <w:tcW w:w="2689" w:type="dxa"/>
          </w:tcPr>
          <w:p w:rsidR="006E52D6" w:rsidRDefault="006E52D6">
            <w:pPr>
              <w:pStyle w:val="ConsPlusNormal"/>
            </w:pPr>
            <w:r>
              <w:t>ЕПГУ (РПГУ)/ИС/Организация</w:t>
            </w:r>
          </w:p>
        </w:tc>
        <w:tc>
          <w:tcPr>
            <w:tcW w:w="2164" w:type="dxa"/>
          </w:tcPr>
          <w:p w:rsidR="006E52D6" w:rsidRDefault="006E52D6">
            <w:pPr>
              <w:pStyle w:val="ConsPlusNormal"/>
            </w:pPr>
            <w:r>
              <w:t>Прием и предварительная проверка документов</w:t>
            </w:r>
          </w:p>
        </w:tc>
        <w:tc>
          <w:tcPr>
            <w:tcW w:w="1399" w:type="dxa"/>
            <w:vMerge w:val="restart"/>
          </w:tcPr>
          <w:p w:rsidR="006E52D6" w:rsidRDefault="006E52D6">
            <w:pPr>
              <w:pStyle w:val="ConsPlusNormal"/>
            </w:pPr>
            <w:r>
              <w:t>один рабочий день</w:t>
            </w:r>
          </w:p>
        </w:tc>
        <w:tc>
          <w:tcPr>
            <w:tcW w:w="1519" w:type="dxa"/>
          </w:tcPr>
          <w:p w:rsidR="006E52D6" w:rsidRDefault="006E52D6">
            <w:pPr>
              <w:pStyle w:val="ConsPlusNormal"/>
            </w:pPr>
            <w:r>
              <w:t>15 минут</w:t>
            </w:r>
          </w:p>
        </w:tc>
        <w:tc>
          <w:tcPr>
            <w:tcW w:w="2209" w:type="dxa"/>
          </w:tcPr>
          <w:p w:rsidR="006E52D6" w:rsidRDefault="006E52D6">
            <w:pPr>
              <w:pStyle w:val="ConsPlusNormal"/>
            </w:pPr>
            <w:r>
              <w:t xml:space="preserve">Соответствие представленных Заявителем документов требованиям, установленным законодательством Российской Федерации, в том числе Административным </w:t>
            </w:r>
            <w:hyperlink w:anchor="P32">
              <w:r>
                <w:rPr>
                  <w:color w:val="0000FF"/>
                </w:rPr>
                <w:t>регламентом</w:t>
              </w:r>
            </w:hyperlink>
          </w:p>
        </w:tc>
        <w:tc>
          <w:tcPr>
            <w:tcW w:w="4195" w:type="dxa"/>
          </w:tcPr>
          <w:p w:rsidR="006E52D6" w:rsidRDefault="006E52D6">
            <w:pPr>
              <w:pStyle w:val="ConsPlusNormal"/>
            </w:pPr>
            <w:r>
              <w:t>Запрос и прилагаемые документы поступают в интегрированную с ЕАИС ДО (РПГУ) ИС. Результатом административного действия является прием Заявления.</w:t>
            </w:r>
          </w:p>
          <w:p w:rsidR="006E52D6" w:rsidRDefault="006E52D6">
            <w:pPr>
              <w:pStyle w:val="ConsPlusNormal"/>
            </w:pPr>
            <w:r>
              <w:t>Результат фиксируется в электронной форме в ИС</w:t>
            </w:r>
          </w:p>
        </w:tc>
      </w:tr>
      <w:tr w:rsidR="006E52D6">
        <w:tc>
          <w:tcPr>
            <w:tcW w:w="2689" w:type="dxa"/>
            <w:vMerge w:val="restart"/>
          </w:tcPr>
          <w:p w:rsidR="006E52D6" w:rsidRDefault="006E52D6">
            <w:pPr>
              <w:pStyle w:val="ConsPlusNormal"/>
            </w:pPr>
            <w:r>
              <w:t>Организация/ИС</w:t>
            </w:r>
          </w:p>
        </w:tc>
        <w:tc>
          <w:tcPr>
            <w:tcW w:w="2164" w:type="dxa"/>
          </w:tcPr>
          <w:p w:rsidR="006E52D6" w:rsidRDefault="006E52D6">
            <w:pPr>
              <w:pStyle w:val="ConsPlusNormal"/>
            </w:pPr>
            <w:r>
              <w:t>Проверка комплектности документов по перечню документов, необходимых для конкретного результата предоставления Услуги</w:t>
            </w:r>
          </w:p>
        </w:tc>
        <w:tc>
          <w:tcPr>
            <w:tcW w:w="1399" w:type="dxa"/>
            <w:vMerge/>
          </w:tcPr>
          <w:p w:rsidR="006E52D6" w:rsidRDefault="006E52D6">
            <w:pPr>
              <w:pStyle w:val="ConsPlusNormal"/>
            </w:pPr>
          </w:p>
        </w:tc>
        <w:tc>
          <w:tcPr>
            <w:tcW w:w="1519" w:type="dxa"/>
          </w:tcPr>
          <w:p w:rsidR="006E52D6" w:rsidRDefault="006E52D6">
            <w:pPr>
              <w:pStyle w:val="ConsPlusNormal"/>
            </w:pPr>
            <w:r>
              <w:t>10 минут</w:t>
            </w:r>
          </w:p>
        </w:tc>
        <w:tc>
          <w:tcPr>
            <w:tcW w:w="2209" w:type="dxa"/>
          </w:tcPr>
          <w:p w:rsidR="006E52D6" w:rsidRDefault="006E52D6">
            <w:pPr>
              <w:pStyle w:val="ConsPlusNormal"/>
            </w:pPr>
            <w:r>
              <w:t xml:space="preserve">Соответствие представленных Заявителем документов требованиям, установленным законодательством Российской Федерации, в том числе Административным </w:t>
            </w:r>
            <w:hyperlink w:anchor="P32">
              <w:r>
                <w:rPr>
                  <w:color w:val="0000FF"/>
                </w:rPr>
                <w:t>регламентом</w:t>
              </w:r>
            </w:hyperlink>
          </w:p>
        </w:tc>
        <w:tc>
          <w:tcPr>
            <w:tcW w:w="4195" w:type="dxa"/>
            <w:vMerge w:val="restart"/>
          </w:tcPr>
          <w:p w:rsidR="006E52D6" w:rsidRDefault="006E52D6">
            <w:pPr>
              <w:pStyle w:val="ConsPlusNormal"/>
            </w:pPr>
            <w:r>
              <w:t>При поступлении документов с ЕПГУ (РПГУ) работник Организации, ответственный за прием и проверку поступивших документов, в целях предоставления Услуги проводит предварительную проверку:</w:t>
            </w:r>
          </w:p>
          <w:p w:rsidR="006E52D6" w:rsidRDefault="006E52D6">
            <w:pPr>
              <w:pStyle w:val="ConsPlusNormal"/>
            </w:pPr>
            <w:r>
              <w:t>1) устанавливает предмет обращения;</w:t>
            </w:r>
          </w:p>
          <w:p w:rsidR="006E52D6" w:rsidRDefault="006E52D6">
            <w:pPr>
              <w:pStyle w:val="ConsPlusNormal"/>
            </w:pPr>
            <w:r>
              <w:t xml:space="preserve">2) проверяет правильность оформления Заявления, наличие приложенного электронного образа свидетельства о рождении либо документа, удостоверяющего личность несовершеннолетнего, и соответствие их установленным Административным </w:t>
            </w:r>
            <w:hyperlink w:anchor="P32">
              <w:r>
                <w:rPr>
                  <w:color w:val="0000FF"/>
                </w:rPr>
                <w:t>регламентом</w:t>
              </w:r>
            </w:hyperlink>
            <w:r>
              <w:t xml:space="preserve"> требованиям (кроме </w:t>
            </w:r>
            <w:r>
              <w:lastRenderedPageBreak/>
              <w:t>Заявлений, поданных посредством ЕПГУ);</w:t>
            </w:r>
          </w:p>
          <w:p w:rsidR="006E52D6" w:rsidRDefault="006E52D6">
            <w:pPr>
              <w:pStyle w:val="ConsPlusNormal"/>
            </w:pPr>
            <w:r>
              <w:t>3) проверяет наличие сертификата дополнительного образования, в случае его отсутствия проверяет возможность выдачи Заявителю сертификата дополнительного образования (кроме Заявлений, поданных посредством ЕПГУ).</w:t>
            </w:r>
          </w:p>
          <w:p w:rsidR="006E52D6" w:rsidRDefault="006E52D6">
            <w:pPr>
              <w:pStyle w:val="ConsPlusNormal"/>
            </w:pPr>
            <w:r>
              <w:t xml:space="preserve">В случае наличия оснований для отказа в приеме документов, предусмотренных </w:t>
            </w:r>
            <w:hyperlink w:anchor="P223">
              <w:r>
                <w:rPr>
                  <w:color w:val="0000FF"/>
                </w:rPr>
                <w:t>статьей 12</w:t>
              </w:r>
            </w:hyperlink>
            <w:r>
              <w:t xml:space="preserve"> Административного регламента, работник Организации направляет Заявителю подписанное ЭП работника Организации решение об отказе в приеме документов с указанием причин отказа не позднее первого рабочего дня, следующего за днем подачи Заявления через ЕПГУ (РПГУ).</w:t>
            </w:r>
          </w:p>
          <w:p w:rsidR="006E52D6" w:rsidRDefault="006E52D6">
            <w:pPr>
              <w:pStyle w:val="ConsPlusNormal"/>
            </w:pPr>
            <w:r>
              <w:t>В случае отсутствия основания для отказа в приеме документов, необходимых для предоставления Услуги, работник Организации регистрирует Запрос в ИС, о чем Заявитель уведомляется в Личном кабинете на ЕПГУ (РПГУ).</w:t>
            </w:r>
          </w:p>
          <w:p w:rsidR="006E52D6" w:rsidRDefault="006E52D6">
            <w:pPr>
              <w:pStyle w:val="ConsPlusNormal"/>
            </w:pPr>
            <w:r>
              <w:t>Результатом административного действия является регистрация Заявления о предоставлении Услуги либо отказ в его регистрации. Результат фиксируется в электронной форме ИС, а также на ЕПГУ (РПГУ)</w:t>
            </w:r>
          </w:p>
        </w:tc>
      </w:tr>
      <w:tr w:rsidR="006E52D6">
        <w:tc>
          <w:tcPr>
            <w:tcW w:w="2689" w:type="dxa"/>
            <w:vMerge/>
          </w:tcPr>
          <w:p w:rsidR="006E52D6" w:rsidRDefault="006E52D6">
            <w:pPr>
              <w:pStyle w:val="ConsPlusNormal"/>
            </w:pPr>
          </w:p>
        </w:tc>
        <w:tc>
          <w:tcPr>
            <w:tcW w:w="2164" w:type="dxa"/>
          </w:tcPr>
          <w:p w:rsidR="006E52D6" w:rsidRDefault="006E52D6">
            <w:pPr>
              <w:pStyle w:val="ConsPlusNormal"/>
            </w:pPr>
            <w:r>
              <w:t xml:space="preserve">Регистрация Заявления либо </w:t>
            </w:r>
            <w:r>
              <w:lastRenderedPageBreak/>
              <w:t>отказ в регистрации Заявления</w:t>
            </w:r>
          </w:p>
        </w:tc>
        <w:tc>
          <w:tcPr>
            <w:tcW w:w="1399" w:type="dxa"/>
            <w:vMerge/>
          </w:tcPr>
          <w:p w:rsidR="006E52D6" w:rsidRDefault="006E52D6">
            <w:pPr>
              <w:pStyle w:val="ConsPlusNormal"/>
            </w:pPr>
          </w:p>
        </w:tc>
        <w:tc>
          <w:tcPr>
            <w:tcW w:w="1519" w:type="dxa"/>
          </w:tcPr>
          <w:p w:rsidR="006E52D6" w:rsidRDefault="006E52D6">
            <w:pPr>
              <w:pStyle w:val="ConsPlusNormal"/>
            </w:pPr>
            <w:r>
              <w:t>30 минут</w:t>
            </w:r>
          </w:p>
        </w:tc>
        <w:tc>
          <w:tcPr>
            <w:tcW w:w="2209" w:type="dxa"/>
          </w:tcPr>
          <w:p w:rsidR="006E52D6" w:rsidRDefault="006E52D6">
            <w:pPr>
              <w:pStyle w:val="ConsPlusNormal"/>
            </w:pPr>
            <w:r>
              <w:t xml:space="preserve">Соответствие представленных </w:t>
            </w:r>
            <w:r>
              <w:lastRenderedPageBreak/>
              <w:t xml:space="preserve">Заявителем документов требованиям, установленным законодательством Российской Федерации, в том числе Административным </w:t>
            </w:r>
            <w:hyperlink w:anchor="P32">
              <w:r>
                <w:rPr>
                  <w:color w:val="0000FF"/>
                </w:rPr>
                <w:t>регламентом</w:t>
              </w:r>
            </w:hyperlink>
          </w:p>
        </w:tc>
        <w:tc>
          <w:tcPr>
            <w:tcW w:w="4195" w:type="dxa"/>
            <w:vMerge/>
          </w:tcPr>
          <w:p w:rsidR="006E52D6" w:rsidRDefault="006E52D6">
            <w:pPr>
              <w:pStyle w:val="ConsPlusNormal"/>
            </w:pPr>
          </w:p>
        </w:tc>
      </w:tr>
    </w:tbl>
    <w:p w:rsidR="006E52D6" w:rsidRDefault="006E52D6">
      <w:pPr>
        <w:pStyle w:val="ConsPlusNormal"/>
        <w:ind w:firstLine="540"/>
        <w:jc w:val="both"/>
      </w:pPr>
    </w:p>
    <w:p w:rsidR="006E52D6" w:rsidRDefault="006E52D6">
      <w:pPr>
        <w:pStyle w:val="ConsPlusTitle"/>
        <w:jc w:val="center"/>
        <w:outlineLvl w:val="2"/>
      </w:pPr>
      <w:r>
        <w:t>2. Формирование и направление межведомственных</w:t>
      </w:r>
    </w:p>
    <w:p w:rsidR="006E52D6" w:rsidRDefault="006E52D6">
      <w:pPr>
        <w:pStyle w:val="ConsPlusTitle"/>
        <w:jc w:val="center"/>
      </w:pPr>
      <w:r>
        <w:t>информационных запросов в органы (организации), участвующие</w:t>
      </w:r>
    </w:p>
    <w:p w:rsidR="006E52D6" w:rsidRDefault="006E52D6">
      <w:pPr>
        <w:pStyle w:val="ConsPlusTitle"/>
        <w:jc w:val="center"/>
      </w:pPr>
      <w:r>
        <w:t>в предоставлении Услуги</w:t>
      </w:r>
    </w:p>
    <w:p w:rsidR="006E52D6" w:rsidRDefault="006E52D6">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89"/>
        <w:gridCol w:w="2164"/>
        <w:gridCol w:w="1399"/>
        <w:gridCol w:w="1519"/>
        <w:gridCol w:w="2209"/>
        <w:gridCol w:w="4195"/>
      </w:tblGrid>
      <w:tr w:rsidR="006E52D6">
        <w:tc>
          <w:tcPr>
            <w:tcW w:w="2689" w:type="dxa"/>
          </w:tcPr>
          <w:p w:rsidR="006E52D6" w:rsidRDefault="006E52D6">
            <w:pPr>
              <w:pStyle w:val="ConsPlusNormal"/>
              <w:jc w:val="center"/>
            </w:pPr>
            <w:r>
              <w:t>Место выполнения процедуры/</w:t>
            </w:r>
          </w:p>
          <w:p w:rsidR="006E52D6" w:rsidRDefault="006E52D6">
            <w:pPr>
              <w:pStyle w:val="ConsPlusNormal"/>
              <w:jc w:val="center"/>
            </w:pPr>
            <w:r>
              <w:t>используемая ИС</w:t>
            </w:r>
          </w:p>
        </w:tc>
        <w:tc>
          <w:tcPr>
            <w:tcW w:w="2164" w:type="dxa"/>
          </w:tcPr>
          <w:p w:rsidR="006E52D6" w:rsidRDefault="006E52D6">
            <w:pPr>
              <w:pStyle w:val="ConsPlusNormal"/>
              <w:jc w:val="center"/>
            </w:pPr>
            <w:r>
              <w:t>Административные действия</w:t>
            </w:r>
          </w:p>
        </w:tc>
        <w:tc>
          <w:tcPr>
            <w:tcW w:w="1399" w:type="dxa"/>
          </w:tcPr>
          <w:p w:rsidR="006E52D6" w:rsidRDefault="006E52D6">
            <w:pPr>
              <w:pStyle w:val="ConsPlusNormal"/>
              <w:jc w:val="center"/>
            </w:pPr>
            <w:r>
              <w:t>Средний срок выполнения</w:t>
            </w:r>
          </w:p>
        </w:tc>
        <w:tc>
          <w:tcPr>
            <w:tcW w:w="1519" w:type="dxa"/>
          </w:tcPr>
          <w:p w:rsidR="006E52D6" w:rsidRDefault="006E52D6">
            <w:pPr>
              <w:pStyle w:val="ConsPlusNormal"/>
              <w:jc w:val="center"/>
            </w:pPr>
            <w:r>
              <w:t>Трудоемкость</w:t>
            </w:r>
          </w:p>
        </w:tc>
        <w:tc>
          <w:tcPr>
            <w:tcW w:w="2209" w:type="dxa"/>
          </w:tcPr>
          <w:p w:rsidR="006E52D6" w:rsidRDefault="006E52D6">
            <w:pPr>
              <w:pStyle w:val="ConsPlusNormal"/>
              <w:jc w:val="center"/>
            </w:pPr>
            <w:r>
              <w:t>Критерии принятия решений</w:t>
            </w:r>
          </w:p>
        </w:tc>
        <w:tc>
          <w:tcPr>
            <w:tcW w:w="4195" w:type="dxa"/>
          </w:tcPr>
          <w:p w:rsidR="006E52D6" w:rsidRDefault="006E52D6">
            <w:pPr>
              <w:pStyle w:val="ConsPlusNormal"/>
              <w:jc w:val="center"/>
            </w:pPr>
            <w:r>
              <w:t>Содержание действия, сведения о работнике, ответственном за выполнение административного действия, результат административного действия и порядок его передачи, способ фиксации результата</w:t>
            </w:r>
          </w:p>
        </w:tc>
      </w:tr>
      <w:tr w:rsidR="006E52D6">
        <w:tc>
          <w:tcPr>
            <w:tcW w:w="2689" w:type="dxa"/>
          </w:tcPr>
          <w:p w:rsidR="006E52D6" w:rsidRDefault="006E52D6">
            <w:pPr>
              <w:pStyle w:val="ConsPlusNormal"/>
            </w:pPr>
            <w:r>
              <w:t>Организация/ИС</w:t>
            </w:r>
          </w:p>
        </w:tc>
        <w:tc>
          <w:tcPr>
            <w:tcW w:w="2164" w:type="dxa"/>
          </w:tcPr>
          <w:p w:rsidR="006E52D6" w:rsidRDefault="006E52D6">
            <w:pPr>
              <w:pStyle w:val="ConsPlusNormal"/>
            </w:pPr>
            <w:r>
              <w:t>Запрос о доступном остатке обеспечения сертификата</w:t>
            </w:r>
          </w:p>
        </w:tc>
        <w:tc>
          <w:tcPr>
            <w:tcW w:w="1399" w:type="dxa"/>
          </w:tcPr>
          <w:p w:rsidR="006E52D6" w:rsidRDefault="006E52D6">
            <w:pPr>
              <w:pStyle w:val="ConsPlusNormal"/>
            </w:pPr>
            <w:r>
              <w:t>один рабочий день</w:t>
            </w:r>
          </w:p>
        </w:tc>
        <w:tc>
          <w:tcPr>
            <w:tcW w:w="1519" w:type="dxa"/>
          </w:tcPr>
          <w:p w:rsidR="006E52D6" w:rsidRDefault="006E52D6">
            <w:pPr>
              <w:pStyle w:val="ConsPlusNormal"/>
            </w:pPr>
            <w:r>
              <w:t>15 минут</w:t>
            </w:r>
          </w:p>
        </w:tc>
        <w:tc>
          <w:tcPr>
            <w:tcW w:w="2209" w:type="dxa"/>
          </w:tcPr>
          <w:p w:rsidR="006E52D6" w:rsidRDefault="006E52D6">
            <w:pPr>
              <w:pStyle w:val="ConsPlusNormal"/>
            </w:pPr>
            <w:r>
              <w:t>Наличие в перечне документов, необходимых для предоставления Услуги, документов, находящихся в распоряжении у органов местного самоуправления</w:t>
            </w:r>
          </w:p>
        </w:tc>
        <w:tc>
          <w:tcPr>
            <w:tcW w:w="4195" w:type="dxa"/>
          </w:tcPr>
          <w:p w:rsidR="006E52D6" w:rsidRDefault="006E52D6">
            <w:pPr>
              <w:pStyle w:val="ConsPlusNormal"/>
            </w:pPr>
            <w:r>
              <w:t>Работник Организации формирует и направляет межведомственный информационный запрос о доступном остатке обеспечения сертификата.</w:t>
            </w:r>
          </w:p>
          <w:p w:rsidR="006E52D6" w:rsidRDefault="006E52D6">
            <w:pPr>
              <w:pStyle w:val="ConsPlusNormal"/>
            </w:pPr>
            <w:r>
              <w:t>Результатом административного действия является направление межведомственного информационного запроса.</w:t>
            </w:r>
          </w:p>
          <w:p w:rsidR="006E52D6" w:rsidRDefault="006E52D6">
            <w:pPr>
              <w:pStyle w:val="ConsPlusNormal"/>
            </w:pPr>
            <w:r>
              <w:t>Результат фиксируется в электронной форме в системе межведомственного электронного взаимодействия</w:t>
            </w:r>
          </w:p>
        </w:tc>
      </w:tr>
      <w:tr w:rsidR="006E52D6">
        <w:tc>
          <w:tcPr>
            <w:tcW w:w="2689" w:type="dxa"/>
          </w:tcPr>
          <w:p w:rsidR="006E52D6" w:rsidRDefault="006E52D6">
            <w:pPr>
              <w:pStyle w:val="ConsPlusNormal"/>
            </w:pPr>
          </w:p>
        </w:tc>
        <w:tc>
          <w:tcPr>
            <w:tcW w:w="2164" w:type="dxa"/>
          </w:tcPr>
          <w:p w:rsidR="006E52D6" w:rsidRDefault="006E52D6">
            <w:pPr>
              <w:pStyle w:val="ConsPlusNormal"/>
            </w:pPr>
            <w:r>
              <w:t>Контроль предоставления результата запроса</w:t>
            </w:r>
          </w:p>
        </w:tc>
        <w:tc>
          <w:tcPr>
            <w:tcW w:w="1399" w:type="dxa"/>
          </w:tcPr>
          <w:p w:rsidR="006E52D6" w:rsidRDefault="006E52D6">
            <w:pPr>
              <w:pStyle w:val="ConsPlusNormal"/>
            </w:pPr>
            <w:r>
              <w:t>один рабочий день</w:t>
            </w:r>
          </w:p>
        </w:tc>
        <w:tc>
          <w:tcPr>
            <w:tcW w:w="1519" w:type="dxa"/>
          </w:tcPr>
          <w:p w:rsidR="006E52D6" w:rsidRDefault="006E52D6">
            <w:pPr>
              <w:pStyle w:val="ConsPlusNormal"/>
            </w:pPr>
            <w:r>
              <w:t>15 минут</w:t>
            </w:r>
          </w:p>
        </w:tc>
        <w:tc>
          <w:tcPr>
            <w:tcW w:w="2209" w:type="dxa"/>
          </w:tcPr>
          <w:p w:rsidR="006E52D6" w:rsidRDefault="006E52D6">
            <w:pPr>
              <w:pStyle w:val="ConsPlusNormal"/>
            </w:pPr>
            <w:r>
              <w:t>Наличие в перечне документов, необходимых для предоставления Услуги, документов, находящихся в распоряжении у органов местного самоуправления</w:t>
            </w:r>
          </w:p>
        </w:tc>
        <w:tc>
          <w:tcPr>
            <w:tcW w:w="4195" w:type="dxa"/>
          </w:tcPr>
          <w:p w:rsidR="006E52D6" w:rsidRDefault="006E52D6">
            <w:pPr>
              <w:pStyle w:val="ConsPlusNormal"/>
            </w:pPr>
            <w:r>
              <w:t>Проверка поступления ответа на межведомственные информационные запросы.</w:t>
            </w:r>
          </w:p>
          <w:p w:rsidR="006E52D6" w:rsidRDefault="006E52D6">
            <w:pPr>
              <w:pStyle w:val="ConsPlusNormal"/>
            </w:pPr>
            <w:r>
              <w:t>Результатом административного действия является получение ответа на межведомственный информационный запрос.</w:t>
            </w:r>
          </w:p>
          <w:p w:rsidR="006E52D6" w:rsidRDefault="006E52D6">
            <w:pPr>
              <w:pStyle w:val="ConsPlusNormal"/>
            </w:pPr>
            <w:r>
              <w:t>Результат фиксируется в электронной форме в системе межведомственного электронного взаимодействия</w:t>
            </w:r>
          </w:p>
        </w:tc>
      </w:tr>
    </w:tbl>
    <w:p w:rsidR="006E52D6" w:rsidRDefault="006E52D6">
      <w:pPr>
        <w:pStyle w:val="ConsPlusNormal"/>
        <w:jc w:val="center"/>
      </w:pPr>
    </w:p>
    <w:p w:rsidR="006E52D6" w:rsidRDefault="006E52D6">
      <w:pPr>
        <w:pStyle w:val="ConsPlusTitle"/>
        <w:jc w:val="center"/>
        <w:outlineLvl w:val="2"/>
      </w:pPr>
      <w:r>
        <w:t>3. Рассмотрение документов и принятие предварительного</w:t>
      </w:r>
    </w:p>
    <w:p w:rsidR="006E52D6" w:rsidRDefault="006E52D6">
      <w:pPr>
        <w:pStyle w:val="ConsPlusTitle"/>
        <w:jc w:val="center"/>
      </w:pPr>
      <w:r>
        <w:t>решения</w:t>
      </w:r>
    </w:p>
    <w:p w:rsidR="006E52D6" w:rsidRDefault="006E52D6">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89"/>
        <w:gridCol w:w="2164"/>
        <w:gridCol w:w="1399"/>
        <w:gridCol w:w="1519"/>
        <w:gridCol w:w="2209"/>
        <w:gridCol w:w="4195"/>
      </w:tblGrid>
      <w:tr w:rsidR="006E52D6">
        <w:tc>
          <w:tcPr>
            <w:tcW w:w="2689" w:type="dxa"/>
          </w:tcPr>
          <w:p w:rsidR="006E52D6" w:rsidRDefault="006E52D6">
            <w:pPr>
              <w:pStyle w:val="ConsPlusNormal"/>
              <w:jc w:val="center"/>
            </w:pPr>
            <w:r>
              <w:lastRenderedPageBreak/>
              <w:t>Место выполнения процедуры/используемая ИС</w:t>
            </w:r>
          </w:p>
        </w:tc>
        <w:tc>
          <w:tcPr>
            <w:tcW w:w="2164" w:type="dxa"/>
          </w:tcPr>
          <w:p w:rsidR="006E52D6" w:rsidRDefault="006E52D6">
            <w:pPr>
              <w:pStyle w:val="ConsPlusNormal"/>
              <w:jc w:val="center"/>
            </w:pPr>
            <w:r>
              <w:t>Административные действия</w:t>
            </w:r>
          </w:p>
        </w:tc>
        <w:tc>
          <w:tcPr>
            <w:tcW w:w="1399" w:type="dxa"/>
          </w:tcPr>
          <w:p w:rsidR="006E52D6" w:rsidRDefault="006E52D6">
            <w:pPr>
              <w:pStyle w:val="ConsPlusNormal"/>
              <w:jc w:val="center"/>
            </w:pPr>
            <w:r>
              <w:t>Средний срок выполнения</w:t>
            </w:r>
          </w:p>
        </w:tc>
        <w:tc>
          <w:tcPr>
            <w:tcW w:w="1519" w:type="dxa"/>
          </w:tcPr>
          <w:p w:rsidR="006E52D6" w:rsidRDefault="006E52D6">
            <w:pPr>
              <w:pStyle w:val="ConsPlusNormal"/>
              <w:jc w:val="center"/>
            </w:pPr>
            <w:r>
              <w:t>Трудоемкость</w:t>
            </w:r>
          </w:p>
        </w:tc>
        <w:tc>
          <w:tcPr>
            <w:tcW w:w="2209" w:type="dxa"/>
          </w:tcPr>
          <w:p w:rsidR="006E52D6" w:rsidRDefault="006E52D6">
            <w:pPr>
              <w:pStyle w:val="ConsPlusNormal"/>
              <w:jc w:val="center"/>
            </w:pPr>
            <w:r>
              <w:t>Критерии принятия решений</w:t>
            </w:r>
          </w:p>
        </w:tc>
        <w:tc>
          <w:tcPr>
            <w:tcW w:w="4195" w:type="dxa"/>
          </w:tcPr>
          <w:p w:rsidR="006E52D6" w:rsidRDefault="006E52D6">
            <w:pPr>
              <w:pStyle w:val="ConsPlusNormal"/>
              <w:jc w:val="center"/>
            </w:pPr>
            <w:r>
              <w:t>Содержание действия, сведения о работнике, ответственном за выполнение административного действия, результат административного действия и порядок его передачи, способ фиксации результата</w:t>
            </w:r>
          </w:p>
        </w:tc>
      </w:tr>
      <w:tr w:rsidR="006E52D6">
        <w:tc>
          <w:tcPr>
            <w:tcW w:w="2689" w:type="dxa"/>
          </w:tcPr>
          <w:p w:rsidR="006E52D6" w:rsidRDefault="006E52D6">
            <w:pPr>
              <w:pStyle w:val="ConsPlusNormal"/>
            </w:pPr>
            <w:r>
              <w:t>Организация/ИС/ЕПГУ (РПГУ)</w:t>
            </w:r>
          </w:p>
        </w:tc>
        <w:tc>
          <w:tcPr>
            <w:tcW w:w="2164" w:type="dxa"/>
          </w:tcPr>
          <w:p w:rsidR="006E52D6" w:rsidRDefault="006E52D6">
            <w:pPr>
              <w:pStyle w:val="ConsPlusNormal"/>
            </w:pPr>
            <w:r>
              <w:t>Рассмотрение документов</w:t>
            </w:r>
          </w:p>
        </w:tc>
        <w:tc>
          <w:tcPr>
            <w:tcW w:w="1399" w:type="dxa"/>
          </w:tcPr>
          <w:p w:rsidR="006E52D6" w:rsidRDefault="006E52D6">
            <w:pPr>
              <w:pStyle w:val="ConsPlusNormal"/>
            </w:pPr>
            <w:r>
              <w:t>три рабочих дня</w:t>
            </w:r>
          </w:p>
        </w:tc>
        <w:tc>
          <w:tcPr>
            <w:tcW w:w="1519" w:type="dxa"/>
          </w:tcPr>
          <w:p w:rsidR="006E52D6" w:rsidRDefault="006E52D6">
            <w:pPr>
              <w:pStyle w:val="ConsPlusNormal"/>
            </w:pPr>
            <w:r>
              <w:t>один час</w:t>
            </w:r>
          </w:p>
        </w:tc>
        <w:tc>
          <w:tcPr>
            <w:tcW w:w="2209" w:type="dxa"/>
          </w:tcPr>
          <w:p w:rsidR="006E52D6" w:rsidRDefault="006E52D6">
            <w:pPr>
              <w:pStyle w:val="ConsPlusNormal"/>
            </w:pPr>
            <w:r>
              <w:t>Наличие в сведениях и документах, направленных Заявителем в Организацию посредством ЕПГУ (РПГУ), оснований для отказа в предоставлении Услуги</w:t>
            </w:r>
          </w:p>
        </w:tc>
        <w:tc>
          <w:tcPr>
            <w:tcW w:w="4195" w:type="dxa"/>
          </w:tcPr>
          <w:p w:rsidR="006E52D6" w:rsidRDefault="006E52D6">
            <w:pPr>
              <w:pStyle w:val="ConsPlusNormal"/>
            </w:pPr>
            <w:r>
              <w:t xml:space="preserve">Работник Организации проверяет сведения и документы, направленные Заявителем посредством ЕПГУ (РПГУ) в Организацию. В случае отсутствия необходимости проведения приемных (вступительных) испытаний Заявителю направляется </w:t>
            </w:r>
            <w:hyperlink w:anchor="P1208">
              <w:r>
                <w:rPr>
                  <w:color w:val="0000FF"/>
                </w:rPr>
                <w:t>уведомление</w:t>
              </w:r>
            </w:hyperlink>
            <w:r>
              <w:t xml:space="preserve"> по форме Приложения 7 к настоящему Административному регламенту о посещении Организации с оригиналами документов для заключения договора.</w:t>
            </w:r>
          </w:p>
          <w:p w:rsidR="006E52D6" w:rsidRDefault="006E52D6">
            <w:pPr>
              <w:pStyle w:val="ConsPlusNormal"/>
            </w:pPr>
            <w:r>
              <w:t xml:space="preserve">В случае наличия оснований для отказа в предоставлении Услуги, предусмотренных </w:t>
            </w:r>
            <w:hyperlink w:anchor="P237">
              <w:r>
                <w:rPr>
                  <w:color w:val="0000FF"/>
                </w:rPr>
                <w:t>статьей 13</w:t>
              </w:r>
            </w:hyperlink>
            <w:r>
              <w:t xml:space="preserve"> Административного регламента, работник Организации направляет Заявителю подписанное ЭП работника Организации решение об отказе в предоставлении Услуги с указанием причин отказа не позднее 4 (Четырех) рабочих дней с момента регистрации Заявления в Организации.</w:t>
            </w:r>
          </w:p>
          <w:p w:rsidR="006E52D6" w:rsidRDefault="006E52D6">
            <w:pPr>
              <w:pStyle w:val="ConsPlusNormal"/>
            </w:pPr>
            <w:r>
              <w:t xml:space="preserve">В случае необходимости проведения приемных (вступительных) испытаний Заявителю направляется уведомление к настоящему Административному </w:t>
            </w:r>
            <w:hyperlink w:anchor="P32">
              <w:r>
                <w:rPr>
                  <w:color w:val="0000FF"/>
                </w:rPr>
                <w:t>регламенту</w:t>
              </w:r>
            </w:hyperlink>
            <w:r>
              <w:t xml:space="preserve"> о явке на приемные (вступительные) испытания с оригиналами документов.</w:t>
            </w:r>
          </w:p>
          <w:p w:rsidR="006E52D6" w:rsidRDefault="006E52D6">
            <w:pPr>
              <w:pStyle w:val="ConsPlusNormal"/>
            </w:pPr>
            <w:r>
              <w:lastRenderedPageBreak/>
              <w:t>Результатом административного действия является решение об отказе в предоставлении Услуги или уведомление о необходимости посетить Организацию для подписания договора, либо уведомление о проведении приемных (вступительных) испытаний. Результат фиксируется в электронной форме в ИС, Личном кабинете Заявителя на ЕПГУ (РПГУ)</w:t>
            </w:r>
          </w:p>
        </w:tc>
      </w:tr>
    </w:tbl>
    <w:p w:rsidR="006E52D6" w:rsidRDefault="006E52D6">
      <w:pPr>
        <w:pStyle w:val="ConsPlusNormal"/>
        <w:ind w:firstLine="540"/>
        <w:jc w:val="both"/>
      </w:pPr>
    </w:p>
    <w:p w:rsidR="006E52D6" w:rsidRDefault="006E52D6">
      <w:pPr>
        <w:pStyle w:val="ConsPlusTitle"/>
        <w:jc w:val="center"/>
        <w:outlineLvl w:val="2"/>
      </w:pPr>
      <w:r>
        <w:t>4. Проведение индивидуального отбора (при необходимости)</w:t>
      </w:r>
    </w:p>
    <w:p w:rsidR="006E52D6" w:rsidRDefault="006E52D6">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89"/>
        <w:gridCol w:w="2164"/>
        <w:gridCol w:w="1587"/>
        <w:gridCol w:w="1519"/>
        <w:gridCol w:w="2209"/>
        <w:gridCol w:w="4195"/>
      </w:tblGrid>
      <w:tr w:rsidR="006E52D6">
        <w:tc>
          <w:tcPr>
            <w:tcW w:w="2689" w:type="dxa"/>
          </w:tcPr>
          <w:p w:rsidR="006E52D6" w:rsidRDefault="006E52D6">
            <w:pPr>
              <w:pStyle w:val="ConsPlusNormal"/>
              <w:jc w:val="center"/>
            </w:pPr>
            <w:r>
              <w:t>Место выполнения процедуры/используемая ИС</w:t>
            </w:r>
          </w:p>
        </w:tc>
        <w:tc>
          <w:tcPr>
            <w:tcW w:w="2164" w:type="dxa"/>
          </w:tcPr>
          <w:p w:rsidR="006E52D6" w:rsidRDefault="006E52D6">
            <w:pPr>
              <w:pStyle w:val="ConsPlusNormal"/>
              <w:jc w:val="center"/>
            </w:pPr>
            <w:r>
              <w:t>Административные действия</w:t>
            </w:r>
          </w:p>
        </w:tc>
        <w:tc>
          <w:tcPr>
            <w:tcW w:w="1587" w:type="dxa"/>
          </w:tcPr>
          <w:p w:rsidR="006E52D6" w:rsidRDefault="006E52D6">
            <w:pPr>
              <w:pStyle w:val="ConsPlusNormal"/>
              <w:jc w:val="center"/>
            </w:pPr>
            <w:r>
              <w:t>Средний срок выполнения</w:t>
            </w:r>
          </w:p>
        </w:tc>
        <w:tc>
          <w:tcPr>
            <w:tcW w:w="1519" w:type="dxa"/>
          </w:tcPr>
          <w:p w:rsidR="006E52D6" w:rsidRDefault="006E52D6">
            <w:pPr>
              <w:pStyle w:val="ConsPlusNormal"/>
              <w:jc w:val="center"/>
            </w:pPr>
            <w:r>
              <w:t>Трудоемкость</w:t>
            </w:r>
          </w:p>
        </w:tc>
        <w:tc>
          <w:tcPr>
            <w:tcW w:w="2209" w:type="dxa"/>
          </w:tcPr>
          <w:p w:rsidR="006E52D6" w:rsidRDefault="006E52D6">
            <w:pPr>
              <w:pStyle w:val="ConsPlusNormal"/>
              <w:jc w:val="center"/>
            </w:pPr>
            <w:r>
              <w:t>Критерии принятия решений</w:t>
            </w:r>
          </w:p>
        </w:tc>
        <w:tc>
          <w:tcPr>
            <w:tcW w:w="4195" w:type="dxa"/>
          </w:tcPr>
          <w:p w:rsidR="006E52D6" w:rsidRDefault="006E52D6">
            <w:pPr>
              <w:pStyle w:val="ConsPlusNormal"/>
              <w:jc w:val="center"/>
            </w:pPr>
            <w:r>
              <w:t>Содержание действия, сведения о работнике, ответственном за выполнение административного действия, результат административного действия и порядок его передачи, способ фиксации результата</w:t>
            </w:r>
          </w:p>
        </w:tc>
      </w:tr>
      <w:tr w:rsidR="006E52D6">
        <w:tc>
          <w:tcPr>
            <w:tcW w:w="2689" w:type="dxa"/>
          </w:tcPr>
          <w:p w:rsidR="006E52D6" w:rsidRDefault="006E52D6">
            <w:pPr>
              <w:pStyle w:val="ConsPlusNormal"/>
            </w:pPr>
            <w:r>
              <w:t>Организация</w:t>
            </w:r>
          </w:p>
        </w:tc>
        <w:tc>
          <w:tcPr>
            <w:tcW w:w="2164" w:type="dxa"/>
          </w:tcPr>
          <w:p w:rsidR="006E52D6" w:rsidRDefault="006E52D6">
            <w:pPr>
              <w:pStyle w:val="ConsPlusNormal"/>
            </w:pPr>
            <w:r>
              <w:t>Определение даты приемных (вступительных) испытаний</w:t>
            </w:r>
          </w:p>
        </w:tc>
        <w:tc>
          <w:tcPr>
            <w:tcW w:w="1587" w:type="dxa"/>
          </w:tcPr>
          <w:p w:rsidR="006E52D6" w:rsidRDefault="006E52D6">
            <w:pPr>
              <w:pStyle w:val="ConsPlusNormal"/>
            </w:pPr>
            <w:r>
              <w:t>не более двух рабочих дней с даты регистрации Заявления</w:t>
            </w:r>
          </w:p>
        </w:tc>
        <w:tc>
          <w:tcPr>
            <w:tcW w:w="1519" w:type="dxa"/>
          </w:tcPr>
          <w:p w:rsidR="006E52D6" w:rsidRDefault="006E52D6">
            <w:pPr>
              <w:pStyle w:val="ConsPlusNormal"/>
            </w:pPr>
            <w:r>
              <w:t>20 минут</w:t>
            </w:r>
          </w:p>
        </w:tc>
        <w:tc>
          <w:tcPr>
            <w:tcW w:w="2209" w:type="dxa"/>
          </w:tcPr>
          <w:p w:rsidR="006E52D6" w:rsidRDefault="006E52D6">
            <w:pPr>
              <w:pStyle w:val="ConsPlusNormal"/>
            </w:pPr>
            <w:r>
              <w:t>Обязательность прохождения приемных (вступительных) испытаний для приема на обучение по образовательной программе</w:t>
            </w:r>
          </w:p>
        </w:tc>
        <w:tc>
          <w:tcPr>
            <w:tcW w:w="4195" w:type="dxa"/>
          </w:tcPr>
          <w:p w:rsidR="006E52D6" w:rsidRDefault="006E52D6">
            <w:pPr>
              <w:pStyle w:val="ConsPlusNormal"/>
            </w:pPr>
            <w:r>
              <w:t>Подготовка материалов для публикации информации о дате, времени и месте проведения индивидуального отбора на информационном стенде и официальном сайте Организации, а также для направления уведомления Заявителю в личный кабинет на ЕПГУ (РПГУ)</w:t>
            </w:r>
          </w:p>
        </w:tc>
      </w:tr>
      <w:tr w:rsidR="006E52D6">
        <w:tc>
          <w:tcPr>
            <w:tcW w:w="2689" w:type="dxa"/>
          </w:tcPr>
          <w:p w:rsidR="006E52D6" w:rsidRDefault="006E52D6">
            <w:pPr>
              <w:pStyle w:val="ConsPlusNormal"/>
            </w:pPr>
            <w:r>
              <w:t>Организация</w:t>
            </w:r>
          </w:p>
        </w:tc>
        <w:tc>
          <w:tcPr>
            <w:tcW w:w="2164" w:type="dxa"/>
          </w:tcPr>
          <w:p w:rsidR="006E52D6" w:rsidRDefault="006E52D6">
            <w:pPr>
              <w:pStyle w:val="ConsPlusNormal"/>
            </w:pPr>
            <w:r>
              <w:t xml:space="preserve">Публикация информации о дате, времени и месте проведения индивидуального </w:t>
            </w:r>
            <w:r>
              <w:lastRenderedPageBreak/>
              <w:t>отбора на информационном стенде и официальном сайте Организации</w:t>
            </w:r>
          </w:p>
        </w:tc>
        <w:tc>
          <w:tcPr>
            <w:tcW w:w="1587" w:type="dxa"/>
          </w:tcPr>
          <w:p w:rsidR="006E52D6" w:rsidRDefault="006E52D6">
            <w:pPr>
              <w:pStyle w:val="ConsPlusNormal"/>
            </w:pPr>
            <w:r>
              <w:lastRenderedPageBreak/>
              <w:t>не позднее трех рабочих дней до даты проведения индивидуальн</w:t>
            </w:r>
            <w:r>
              <w:lastRenderedPageBreak/>
              <w:t>ого отбора</w:t>
            </w:r>
          </w:p>
        </w:tc>
        <w:tc>
          <w:tcPr>
            <w:tcW w:w="1519" w:type="dxa"/>
          </w:tcPr>
          <w:p w:rsidR="006E52D6" w:rsidRDefault="006E52D6">
            <w:pPr>
              <w:pStyle w:val="ConsPlusNormal"/>
            </w:pPr>
            <w:r>
              <w:lastRenderedPageBreak/>
              <w:t>20 минут</w:t>
            </w:r>
          </w:p>
        </w:tc>
        <w:tc>
          <w:tcPr>
            <w:tcW w:w="2209" w:type="dxa"/>
          </w:tcPr>
          <w:p w:rsidR="006E52D6" w:rsidRDefault="006E52D6">
            <w:pPr>
              <w:pStyle w:val="ConsPlusNormal"/>
            </w:pPr>
            <w:r>
              <w:t xml:space="preserve">Обязательность прохождения (вступительных) приемных испытаний для приема на </w:t>
            </w:r>
            <w:r>
              <w:lastRenderedPageBreak/>
              <w:t>обучение по образовательной программе</w:t>
            </w:r>
          </w:p>
        </w:tc>
        <w:tc>
          <w:tcPr>
            <w:tcW w:w="4195" w:type="dxa"/>
          </w:tcPr>
          <w:p w:rsidR="006E52D6" w:rsidRDefault="006E52D6">
            <w:pPr>
              <w:pStyle w:val="ConsPlusNormal"/>
            </w:pPr>
            <w:r>
              <w:lastRenderedPageBreak/>
              <w:t>Размещение информации о дате, времени и месте проведения индивидуального отбора</w:t>
            </w:r>
          </w:p>
        </w:tc>
      </w:tr>
      <w:tr w:rsidR="006E52D6">
        <w:tc>
          <w:tcPr>
            <w:tcW w:w="2689" w:type="dxa"/>
          </w:tcPr>
          <w:p w:rsidR="006E52D6" w:rsidRDefault="006E52D6">
            <w:pPr>
              <w:pStyle w:val="ConsPlusNormal"/>
            </w:pPr>
            <w:r>
              <w:lastRenderedPageBreak/>
              <w:t>Организация/ИС/ЕПГУ (РПГУ)</w:t>
            </w:r>
          </w:p>
        </w:tc>
        <w:tc>
          <w:tcPr>
            <w:tcW w:w="2164" w:type="dxa"/>
          </w:tcPr>
          <w:p w:rsidR="006E52D6" w:rsidRDefault="006E52D6">
            <w:pPr>
              <w:pStyle w:val="ConsPlusNormal"/>
            </w:pPr>
            <w:r>
              <w:t>Направление уведомления в личный кабинет Заявителя на ЕПГУ (РПГУ) о дате, времени и месте проведения индивидуального отбора</w:t>
            </w:r>
          </w:p>
        </w:tc>
        <w:tc>
          <w:tcPr>
            <w:tcW w:w="1587" w:type="dxa"/>
          </w:tcPr>
          <w:p w:rsidR="006E52D6" w:rsidRDefault="006E52D6">
            <w:pPr>
              <w:pStyle w:val="ConsPlusNormal"/>
            </w:pPr>
            <w:r>
              <w:t>один рабочий день</w:t>
            </w:r>
          </w:p>
        </w:tc>
        <w:tc>
          <w:tcPr>
            <w:tcW w:w="1519" w:type="dxa"/>
          </w:tcPr>
          <w:p w:rsidR="006E52D6" w:rsidRDefault="006E52D6">
            <w:pPr>
              <w:pStyle w:val="ConsPlusNormal"/>
            </w:pPr>
            <w:r>
              <w:t>20 минут</w:t>
            </w:r>
          </w:p>
        </w:tc>
        <w:tc>
          <w:tcPr>
            <w:tcW w:w="2209" w:type="dxa"/>
          </w:tcPr>
          <w:p w:rsidR="006E52D6" w:rsidRDefault="006E52D6">
            <w:pPr>
              <w:pStyle w:val="ConsPlusNormal"/>
            </w:pPr>
            <w:r>
              <w:t>Обязательность прохождения индивидуального отбора для приема на обучение по образовательной программе</w:t>
            </w:r>
          </w:p>
        </w:tc>
        <w:tc>
          <w:tcPr>
            <w:tcW w:w="4195" w:type="dxa"/>
          </w:tcPr>
          <w:p w:rsidR="006E52D6" w:rsidRDefault="006E52D6">
            <w:pPr>
              <w:pStyle w:val="ConsPlusNormal"/>
            </w:pPr>
            <w:r>
              <w:t xml:space="preserve">Направление уведомления в Личный кабинет Заявителя на ЕПГУ (РПГУ) о дате, времени и месте проведения индивидуального отбора к Административному </w:t>
            </w:r>
            <w:hyperlink w:anchor="P32">
              <w:r>
                <w:rPr>
                  <w:color w:val="0000FF"/>
                </w:rPr>
                <w:t>регламенту</w:t>
              </w:r>
            </w:hyperlink>
          </w:p>
        </w:tc>
      </w:tr>
      <w:tr w:rsidR="006E52D6">
        <w:tc>
          <w:tcPr>
            <w:tcW w:w="2689" w:type="dxa"/>
          </w:tcPr>
          <w:p w:rsidR="006E52D6" w:rsidRDefault="006E52D6">
            <w:pPr>
              <w:pStyle w:val="ConsPlusNormal"/>
            </w:pPr>
            <w:r>
              <w:t>Организация</w:t>
            </w:r>
          </w:p>
        </w:tc>
        <w:tc>
          <w:tcPr>
            <w:tcW w:w="2164" w:type="dxa"/>
          </w:tcPr>
          <w:p w:rsidR="006E52D6" w:rsidRDefault="006E52D6">
            <w:pPr>
              <w:pStyle w:val="ConsPlusNormal"/>
            </w:pPr>
            <w:r>
              <w:t>Сверка документов</w:t>
            </w:r>
          </w:p>
        </w:tc>
        <w:tc>
          <w:tcPr>
            <w:tcW w:w="1587" w:type="dxa"/>
          </w:tcPr>
          <w:p w:rsidR="006E52D6" w:rsidRDefault="006E52D6">
            <w:pPr>
              <w:pStyle w:val="ConsPlusNormal"/>
            </w:pPr>
            <w:r>
              <w:t>не более 27 рабочих дней с момента принятия решения о проведении индивидуального отбора</w:t>
            </w:r>
          </w:p>
        </w:tc>
        <w:tc>
          <w:tcPr>
            <w:tcW w:w="1519" w:type="dxa"/>
          </w:tcPr>
          <w:p w:rsidR="006E52D6" w:rsidRDefault="006E52D6">
            <w:pPr>
              <w:pStyle w:val="ConsPlusNormal"/>
            </w:pPr>
            <w:r>
              <w:t>20 минут</w:t>
            </w:r>
          </w:p>
        </w:tc>
        <w:tc>
          <w:tcPr>
            <w:tcW w:w="2209" w:type="dxa"/>
          </w:tcPr>
          <w:p w:rsidR="006E52D6" w:rsidRDefault="006E52D6">
            <w:pPr>
              <w:pStyle w:val="ConsPlusNormal"/>
            </w:pPr>
            <w:r>
              <w:t>Соответствие оригиналов документов ранее предоставленным сведениям Заявителем посредством ЕПГУ (РПГУ)</w:t>
            </w:r>
          </w:p>
        </w:tc>
        <w:tc>
          <w:tcPr>
            <w:tcW w:w="4195" w:type="dxa"/>
          </w:tcPr>
          <w:p w:rsidR="006E52D6" w:rsidRDefault="006E52D6">
            <w:pPr>
              <w:pStyle w:val="ConsPlusNormal"/>
            </w:pPr>
            <w:r>
              <w:t xml:space="preserve">Перед началом индивидуального отбора Заявитель представляет оригиналы документов, указанные в </w:t>
            </w:r>
            <w:hyperlink w:anchor="P185">
              <w:r>
                <w:rPr>
                  <w:color w:val="0000FF"/>
                </w:rPr>
                <w:t>статье 10</w:t>
              </w:r>
            </w:hyperlink>
            <w:r>
              <w:t xml:space="preserve"> Административного регламента, для сверки работником Организации.</w:t>
            </w:r>
          </w:p>
          <w:p w:rsidR="006E52D6" w:rsidRDefault="006E52D6">
            <w:pPr>
              <w:pStyle w:val="ConsPlusNormal"/>
            </w:pPr>
            <w:r>
              <w:t>В случае соответствия документов кандидат допускается до индивидуального отбора.</w:t>
            </w:r>
          </w:p>
          <w:p w:rsidR="006E52D6" w:rsidRDefault="006E52D6">
            <w:pPr>
              <w:pStyle w:val="ConsPlusNormal"/>
            </w:pPr>
            <w:r>
              <w:t>В случае несоответствия документов работник Организации подготавливает решение об отказе в предоставлении Услуги</w:t>
            </w:r>
          </w:p>
        </w:tc>
      </w:tr>
      <w:tr w:rsidR="006E52D6">
        <w:tc>
          <w:tcPr>
            <w:tcW w:w="2689" w:type="dxa"/>
          </w:tcPr>
          <w:p w:rsidR="006E52D6" w:rsidRDefault="006E52D6">
            <w:pPr>
              <w:pStyle w:val="ConsPlusNormal"/>
            </w:pPr>
            <w:r>
              <w:t>Организация</w:t>
            </w:r>
          </w:p>
        </w:tc>
        <w:tc>
          <w:tcPr>
            <w:tcW w:w="2164" w:type="dxa"/>
          </w:tcPr>
          <w:p w:rsidR="006E52D6" w:rsidRDefault="006E52D6">
            <w:pPr>
              <w:pStyle w:val="ConsPlusNormal"/>
            </w:pPr>
            <w:r>
              <w:t>Проведение индивидуального отбора</w:t>
            </w:r>
          </w:p>
        </w:tc>
        <w:tc>
          <w:tcPr>
            <w:tcW w:w="1587" w:type="dxa"/>
          </w:tcPr>
          <w:p w:rsidR="006E52D6" w:rsidRDefault="006E52D6">
            <w:pPr>
              <w:pStyle w:val="ConsPlusNormal"/>
            </w:pPr>
            <w:r>
              <w:t xml:space="preserve">не более 27 рабочих дней с момента принятия решения о </w:t>
            </w:r>
            <w:r>
              <w:lastRenderedPageBreak/>
              <w:t>проведении индивидуального отбора</w:t>
            </w:r>
          </w:p>
        </w:tc>
        <w:tc>
          <w:tcPr>
            <w:tcW w:w="1519" w:type="dxa"/>
          </w:tcPr>
          <w:p w:rsidR="006E52D6" w:rsidRDefault="006E52D6">
            <w:pPr>
              <w:pStyle w:val="ConsPlusNormal"/>
            </w:pPr>
          </w:p>
        </w:tc>
        <w:tc>
          <w:tcPr>
            <w:tcW w:w="2209" w:type="dxa"/>
          </w:tcPr>
          <w:p w:rsidR="006E52D6" w:rsidRDefault="006E52D6">
            <w:pPr>
              <w:pStyle w:val="ConsPlusNormal"/>
            </w:pPr>
            <w:r>
              <w:t xml:space="preserve">Обязательность прохождения индивидуального отбора для приема на обучение по </w:t>
            </w:r>
            <w:r>
              <w:lastRenderedPageBreak/>
              <w:t>образовательной программе</w:t>
            </w:r>
          </w:p>
        </w:tc>
        <w:tc>
          <w:tcPr>
            <w:tcW w:w="4195" w:type="dxa"/>
          </w:tcPr>
          <w:p w:rsidR="006E52D6" w:rsidRDefault="006E52D6">
            <w:pPr>
              <w:pStyle w:val="ConsPlusNormal"/>
            </w:pPr>
            <w:r>
              <w:lastRenderedPageBreak/>
              <w:t>Прохождение приемных испытаний</w:t>
            </w:r>
          </w:p>
        </w:tc>
      </w:tr>
      <w:tr w:rsidR="006E52D6">
        <w:tc>
          <w:tcPr>
            <w:tcW w:w="2689" w:type="dxa"/>
          </w:tcPr>
          <w:p w:rsidR="006E52D6" w:rsidRDefault="006E52D6">
            <w:pPr>
              <w:pStyle w:val="ConsPlusNormal"/>
            </w:pPr>
            <w:r>
              <w:lastRenderedPageBreak/>
              <w:t>Организация</w:t>
            </w:r>
          </w:p>
        </w:tc>
        <w:tc>
          <w:tcPr>
            <w:tcW w:w="2164" w:type="dxa"/>
          </w:tcPr>
          <w:p w:rsidR="006E52D6" w:rsidRDefault="006E52D6">
            <w:pPr>
              <w:pStyle w:val="ConsPlusNormal"/>
            </w:pPr>
            <w:r>
              <w:t>Подведение результатов индивидуального отбора</w:t>
            </w:r>
          </w:p>
        </w:tc>
        <w:tc>
          <w:tcPr>
            <w:tcW w:w="1587" w:type="dxa"/>
          </w:tcPr>
          <w:p w:rsidR="006E52D6" w:rsidRDefault="006E52D6">
            <w:pPr>
              <w:pStyle w:val="ConsPlusNormal"/>
            </w:pPr>
            <w:r>
              <w:t>не более одного рабочего дня</w:t>
            </w:r>
          </w:p>
        </w:tc>
        <w:tc>
          <w:tcPr>
            <w:tcW w:w="1519" w:type="dxa"/>
          </w:tcPr>
          <w:p w:rsidR="006E52D6" w:rsidRDefault="006E52D6">
            <w:pPr>
              <w:pStyle w:val="ConsPlusNormal"/>
            </w:pPr>
            <w:r>
              <w:t>два часа</w:t>
            </w:r>
          </w:p>
        </w:tc>
        <w:tc>
          <w:tcPr>
            <w:tcW w:w="2209" w:type="dxa"/>
          </w:tcPr>
          <w:p w:rsidR="006E52D6" w:rsidRDefault="006E52D6">
            <w:pPr>
              <w:pStyle w:val="ConsPlusNormal"/>
            </w:pPr>
            <w:r>
              <w:t>Прохождение обучающимся индивидуального отбора для приема на обучение по образовательной программе</w:t>
            </w:r>
          </w:p>
        </w:tc>
        <w:tc>
          <w:tcPr>
            <w:tcW w:w="4195" w:type="dxa"/>
          </w:tcPr>
          <w:p w:rsidR="006E52D6" w:rsidRDefault="006E52D6">
            <w:pPr>
              <w:pStyle w:val="ConsPlusNormal"/>
            </w:pPr>
            <w:r>
              <w:t>Формирование результатов индивидуального отбора на основании критериев принятия решения, установленных локальными нормативными актами Организации</w:t>
            </w:r>
          </w:p>
        </w:tc>
      </w:tr>
      <w:tr w:rsidR="006E52D6">
        <w:tc>
          <w:tcPr>
            <w:tcW w:w="2689" w:type="dxa"/>
          </w:tcPr>
          <w:p w:rsidR="006E52D6" w:rsidRDefault="006E52D6">
            <w:pPr>
              <w:pStyle w:val="ConsPlusNormal"/>
            </w:pPr>
            <w:r>
              <w:t>Организация</w:t>
            </w:r>
          </w:p>
        </w:tc>
        <w:tc>
          <w:tcPr>
            <w:tcW w:w="2164" w:type="dxa"/>
          </w:tcPr>
          <w:p w:rsidR="006E52D6" w:rsidRDefault="006E52D6">
            <w:pPr>
              <w:pStyle w:val="ConsPlusNormal"/>
            </w:pPr>
            <w:r>
              <w:t>Публикация результатов индивидуального отбора на информационном стенде и официальном сайте Организации</w:t>
            </w:r>
          </w:p>
        </w:tc>
        <w:tc>
          <w:tcPr>
            <w:tcW w:w="1587" w:type="dxa"/>
          </w:tcPr>
          <w:p w:rsidR="006E52D6" w:rsidRDefault="006E52D6">
            <w:pPr>
              <w:pStyle w:val="ConsPlusNormal"/>
            </w:pPr>
            <w:r>
              <w:t>один рабочий день</w:t>
            </w:r>
          </w:p>
        </w:tc>
        <w:tc>
          <w:tcPr>
            <w:tcW w:w="1519" w:type="dxa"/>
          </w:tcPr>
          <w:p w:rsidR="006E52D6" w:rsidRDefault="006E52D6">
            <w:pPr>
              <w:pStyle w:val="ConsPlusNormal"/>
            </w:pPr>
            <w:r>
              <w:t>15 минут</w:t>
            </w:r>
          </w:p>
        </w:tc>
        <w:tc>
          <w:tcPr>
            <w:tcW w:w="2209" w:type="dxa"/>
          </w:tcPr>
          <w:p w:rsidR="006E52D6" w:rsidRDefault="006E52D6">
            <w:pPr>
              <w:pStyle w:val="ConsPlusNormal"/>
            </w:pPr>
            <w:r>
              <w:t>Прохождение обучающимся индивидуального отбора для приема на обучение по образовательной программе</w:t>
            </w:r>
          </w:p>
        </w:tc>
        <w:tc>
          <w:tcPr>
            <w:tcW w:w="4195" w:type="dxa"/>
          </w:tcPr>
          <w:p w:rsidR="006E52D6" w:rsidRDefault="006E52D6">
            <w:pPr>
              <w:pStyle w:val="ConsPlusNormal"/>
            </w:pPr>
            <w:r>
              <w:t>Размещение результатов индивидуального отбора на информационном стенде и официальном сайте Организации</w:t>
            </w:r>
          </w:p>
        </w:tc>
      </w:tr>
      <w:tr w:rsidR="006E52D6">
        <w:tc>
          <w:tcPr>
            <w:tcW w:w="2689" w:type="dxa"/>
          </w:tcPr>
          <w:p w:rsidR="006E52D6" w:rsidRDefault="006E52D6">
            <w:pPr>
              <w:pStyle w:val="ConsPlusNormal"/>
            </w:pPr>
            <w:r>
              <w:t>Организация/ИС/ЕПГУ (РПГУ)</w:t>
            </w:r>
          </w:p>
        </w:tc>
        <w:tc>
          <w:tcPr>
            <w:tcW w:w="2164" w:type="dxa"/>
          </w:tcPr>
          <w:p w:rsidR="006E52D6" w:rsidRDefault="006E52D6">
            <w:pPr>
              <w:pStyle w:val="ConsPlusNormal"/>
            </w:pPr>
            <w:r>
              <w:t>Направление уведомления Заявителю в случае прохождения индивидуального отбора</w:t>
            </w:r>
          </w:p>
        </w:tc>
        <w:tc>
          <w:tcPr>
            <w:tcW w:w="1587" w:type="dxa"/>
          </w:tcPr>
          <w:p w:rsidR="006E52D6" w:rsidRDefault="006E52D6">
            <w:pPr>
              <w:pStyle w:val="ConsPlusNormal"/>
            </w:pPr>
            <w:r>
              <w:t>один рабочий день</w:t>
            </w:r>
          </w:p>
        </w:tc>
        <w:tc>
          <w:tcPr>
            <w:tcW w:w="1519" w:type="dxa"/>
          </w:tcPr>
          <w:p w:rsidR="006E52D6" w:rsidRDefault="006E52D6">
            <w:pPr>
              <w:pStyle w:val="ConsPlusNormal"/>
            </w:pPr>
          </w:p>
        </w:tc>
        <w:tc>
          <w:tcPr>
            <w:tcW w:w="2209" w:type="dxa"/>
          </w:tcPr>
          <w:p w:rsidR="006E52D6" w:rsidRDefault="006E52D6">
            <w:pPr>
              <w:pStyle w:val="ConsPlusNormal"/>
            </w:pPr>
            <w:r>
              <w:t>Прохождение обучающимся индивидуального отбора для приема на обучение по образовательной программе</w:t>
            </w:r>
          </w:p>
        </w:tc>
        <w:tc>
          <w:tcPr>
            <w:tcW w:w="4195" w:type="dxa"/>
          </w:tcPr>
          <w:p w:rsidR="006E52D6" w:rsidRDefault="006E52D6">
            <w:pPr>
              <w:pStyle w:val="ConsPlusNormal"/>
            </w:pPr>
            <w:r>
              <w:t xml:space="preserve">Направление работником Организации Заявителю в Личный кабинет на ЕПГУ (РПГУ) </w:t>
            </w:r>
            <w:hyperlink w:anchor="P1208">
              <w:r>
                <w:rPr>
                  <w:color w:val="0000FF"/>
                </w:rPr>
                <w:t>уведомления</w:t>
              </w:r>
            </w:hyperlink>
            <w:r>
              <w:t xml:space="preserve"> по форме Приложения 7 к настоящему Административному регламенту о необходимости посетить Организацию для подписания договора</w:t>
            </w:r>
          </w:p>
        </w:tc>
      </w:tr>
    </w:tbl>
    <w:p w:rsidR="006E52D6" w:rsidRDefault="006E52D6">
      <w:pPr>
        <w:pStyle w:val="ConsPlusNormal"/>
        <w:jc w:val="center"/>
      </w:pPr>
    </w:p>
    <w:p w:rsidR="006E52D6" w:rsidRDefault="006E52D6">
      <w:pPr>
        <w:pStyle w:val="ConsPlusTitle"/>
        <w:jc w:val="center"/>
        <w:outlineLvl w:val="2"/>
      </w:pPr>
      <w:r>
        <w:t>5. Принятие решения о предоставлении (об отказе</w:t>
      </w:r>
    </w:p>
    <w:p w:rsidR="006E52D6" w:rsidRDefault="006E52D6">
      <w:pPr>
        <w:pStyle w:val="ConsPlusTitle"/>
        <w:jc w:val="center"/>
      </w:pPr>
      <w:r>
        <w:t>в предоставлении) Услуги и оформление результата</w:t>
      </w:r>
    </w:p>
    <w:p w:rsidR="006E52D6" w:rsidRDefault="006E52D6">
      <w:pPr>
        <w:pStyle w:val="ConsPlusTitle"/>
        <w:jc w:val="center"/>
      </w:pPr>
      <w:r>
        <w:t>предоставления Услуги</w:t>
      </w:r>
    </w:p>
    <w:p w:rsidR="006E52D6" w:rsidRDefault="006E52D6">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89"/>
        <w:gridCol w:w="2164"/>
        <w:gridCol w:w="1399"/>
        <w:gridCol w:w="1519"/>
        <w:gridCol w:w="2209"/>
        <w:gridCol w:w="4195"/>
      </w:tblGrid>
      <w:tr w:rsidR="006E52D6">
        <w:tc>
          <w:tcPr>
            <w:tcW w:w="2689" w:type="dxa"/>
          </w:tcPr>
          <w:p w:rsidR="006E52D6" w:rsidRDefault="006E52D6">
            <w:pPr>
              <w:pStyle w:val="ConsPlusNormal"/>
              <w:jc w:val="center"/>
            </w:pPr>
            <w:r>
              <w:lastRenderedPageBreak/>
              <w:t>Место выполнения процедуры/используемая ИС</w:t>
            </w:r>
          </w:p>
        </w:tc>
        <w:tc>
          <w:tcPr>
            <w:tcW w:w="2164" w:type="dxa"/>
          </w:tcPr>
          <w:p w:rsidR="006E52D6" w:rsidRDefault="006E52D6">
            <w:pPr>
              <w:pStyle w:val="ConsPlusNormal"/>
              <w:jc w:val="center"/>
            </w:pPr>
            <w:r>
              <w:t>Административные действия</w:t>
            </w:r>
          </w:p>
        </w:tc>
        <w:tc>
          <w:tcPr>
            <w:tcW w:w="1399" w:type="dxa"/>
          </w:tcPr>
          <w:p w:rsidR="006E52D6" w:rsidRDefault="006E52D6">
            <w:pPr>
              <w:pStyle w:val="ConsPlusNormal"/>
              <w:jc w:val="center"/>
            </w:pPr>
            <w:r>
              <w:t>Средний срок выполнения</w:t>
            </w:r>
          </w:p>
        </w:tc>
        <w:tc>
          <w:tcPr>
            <w:tcW w:w="1519" w:type="dxa"/>
          </w:tcPr>
          <w:p w:rsidR="006E52D6" w:rsidRDefault="006E52D6">
            <w:pPr>
              <w:pStyle w:val="ConsPlusNormal"/>
              <w:jc w:val="center"/>
            </w:pPr>
            <w:r>
              <w:t>Трудоемкость</w:t>
            </w:r>
          </w:p>
        </w:tc>
        <w:tc>
          <w:tcPr>
            <w:tcW w:w="2209" w:type="dxa"/>
          </w:tcPr>
          <w:p w:rsidR="006E52D6" w:rsidRDefault="006E52D6">
            <w:pPr>
              <w:pStyle w:val="ConsPlusNormal"/>
              <w:jc w:val="center"/>
            </w:pPr>
            <w:r>
              <w:t>Критерии принятия решений</w:t>
            </w:r>
          </w:p>
        </w:tc>
        <w:tc>
          <w:tcPr>
            <w:tcW w:w="4195" w:type="dxa"/>
          </w:tcPr>
          <w:p w:rsidR="006E52D6" w:rsidRDefault="006E52D6">
            <w:pPr>
              <w:pStyle w:val="ConsPlusNormal"/>
              <w:jc w:val="center"/>
            </w:pPr>
            <w:r>
              <w:t>Содержание действия, сведения о работнике, ответственном за выполнение административного действия, результат административного действия и порядок его передачи, способ фиксации результата</w:t>
            </w:r>
          </w:p>
        </w:tc>
      </w:tr>
      <w:tr w:rsidR="006E52D6">
        <w:tc>
          <w:tcPr>
            <w:tcW w:w="2689" w:type="dxa"/>
          </w:tcPr>
          <w:p w:rsidR="006E52D6" w:rsidRDefault="006E52D6">
            <w:pPr>
              <w:pStyle w:val="ConsPlusNormal"/>
            </w:pPr>
            <w:r>
              <w:t>Организация/ИС</w:t>
            </w:r>
          </w:p>
        </w:tc>
        <w:tc>
          <w:tcPr>
            <w:tcW w:w="2164" w:type="dxa"/>
          </w:tcPr>
          <w:p w:rsidR="006E52D6" w:rsidRDefault="006E52D6">
            <w:pPr>
              <w:pStyle w:val="ConsPlusNormal"/>
            </w:pPr>
            <w:r>
              <w:t>Подготовка и подписание решения о предоставлении Услуги либо отказа в ее предоставлении</w:t>
            </w:r>
          </w:p>
        </w:tc>
        <w:tc>
          <w:tcPr>
            <w:tcW w:w="1399" w:type="dxa"/>
          </w:tcPr>
          <w:p w:rsidR="006E52D6" w:rsidRDefault="006E52D6">
            <w:pPr>
              <w:pStyle w:val="ConsPlusNormal"/>
            </w:pPr>
            <w:r>
              <w:t>один рабочий день</w:t>
            </w:r>
          </w:p>
        </w:tc>
        <w:tc>
          <w:tcPr>
            <w:tcW w:w="1519" w:type="dxa"/>
          </w:tcPr>
          <w:p w:rsidR="006E52D6" w:rsidRDefault="006E52D6">
            <w:pPr>
              <w:pStyle w:val="ConsPlusNormal"/>
            </w:pPr>
            <w:r>
              <w:t>15 минут</w:t>
            </w:r>
          </w:p>
        </w:tc>
        <w:tc>
          <w:tcPr>
            <w:tcW w:w="2209" w:type="dxa"/>
          </w:tcPr>
          <w:p w:rsidR="006E52D6" w:rsidRDefault="006E52D6">
            <w:pPr>
              <w:pStyle w:val="ConsPlusNormal"/>
            </w:pPr>
            <w:r>
              <w:t xml:space="preserve">Соответствие проекта решения требованиям законодательства Российской Федерации, в том числе Административному </w:t>
            </w:r>
            <w:hyperlink w:anchor="P32">
              <w:r>
                <w:rPr>
                  <w:color w:val="0000FF"/>
                </w:rPr>
                <w:t>регламенту</w:t>
              </w:r>
            </w:hyperlink>
          </w:p>
        </w:tc>
        <w:tc>
          <w:tcPr>
            <w:tcW w:w="4195" w:type="dxa"/>
          </w:tcPr>
          <w:p w:rsidR="006E52D6" w:rsidRDefault="006E52D6">
            <w:pPr>
              <w:pStyle w:val="ConsPlusNormal"/>
            </w:pPr>
            <w:r>
              <w:t>Работник Организации, ответственный за предоставление Услуги, при наличии оснований для отказа в предоставлении Услуги подготавливает и подписывает усиленной квалифицированной ЭП решение об отказе в предоставлении Услуги.</w:t>
            </w:r>
          </w:p>
          <w:p w:rsidR="006E52D6" w:rsidRDefault="006E52D6">
            <w:pPr>
              <w:pStyle w:val="ConsPlusNormal"/>
            </w:pPr>
            <w:r>
              <w:t>При отсутствии оснований для отказа в предоставлении Услуги подготавливает и подписывает усиленной квалифицированной ЭП решение о предоставлении Услуги. Результатом административного действия является утверждение и подписание решения о предоставлении Услуги или отказа в ее предоставлении.</w:t>
            </w:r>
          </w:p>
          <w:p w:rsidR="006E52D6" w:rsidRDefault="006E52D6">
            <w:pPr>
              <w:pStyle w:val="ConsPlusNormal"/>
            </w:pPr>
            <w:r>
              <w:t>Результат фиксируется в виде решения о предоставлении Услуги или об отказе в ее предоставлении в ИС</w:t>
            </w:r>
          </w:p>
        </w:tc>
      </w:tr>
    </w:tbl>
    <w:p w:rsidR="006E52D6" w:rsidRDefault="006E52D6">
      <w:pPr>
        <w:pStyle w:val="ConsPlusNormal"/>
        <w:jc w:val="center"/>
      </w:pPr>
    </w:p>
    <w:p w:rsidR="006E52D6" w:rsidRDefault="006E52D6">
      <w:pPr>
        <w:pStyle w:val="ConsPlusTitle"/>
        <w:jc w:val="center"/>
        <w:outlineLvl w:val="2"/>
      </w:pPr>
      <w:r>
        <w:t>6. Выдача результата предоставления Услуги Заявителю</w:t>
      </w:r>
    </w:p>
    <w:p w:rsidR="006E52D6" w:rsidRDefault="006E52D6">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89"/>
        <w:gridCol w:w="2164"/>
        <w:gridCol w:w="1399"/>
        <w:gridCol w:w="1519"/>
        <w:gridCol w:w="2209"/>
        <w:gridCol w:w="4195"/>
      </w:tblGrid>
      <w:tr w:rsidR="006E52D6">
        <w:tc>
          <w:tcPr>
            <w:tcW w:w="2689" w:type="dxa"/>
          </w:tcPr>
          <w:p w:rsidR="006E52D6" w:rsidRDefault="006E52D6">
            <w:pPr>
              <w:pStyle w:val="ConsPlusNormal"/>
              <w:jc w:val="center"/>
            </w:pPr>
            <w:r>
              <w:t>Место выполнения процедуры/используемая ИС</w:t>
            </w:r>
          </w:p>
        </w:tc>
        <w:tc>
          <w:tcPr>
            <w:tcW w:w="2164" w:type="dxa"/>
          </w:tcPr>
          <w:p w:rsidR="006E52D6" w:rsidRDefault="006E52D6">
            <w:pPr>
              <w:pStyle w:val="ConsPlusNormal"/>
              <w:jc w:val="center"/>
            </w:pPr>
            <w:r>
              <w:t>Административные действия</w:t>
            </w:r>
          </w:p>
        </w:tc>
        <w:tc>
          <w:tcPr>
            <w:tcW w:w="1399" w:type="dxa"/>
          </w:tcPr>
          <w:p w:rsidR="006E52D6" w:rsidRDefault="006E52D6">
            <w:pPr>
              <w:pStyle w:val="ConsPlusNormal"/>
              <w:jc w:val="center"/>
            </w:pPr>
            <w:r>
              <w:t>Средний срок выполнения</w:t>
            </w:r>
          </w:p>
        </w:tc>
        <w:tc>
          <w:tcPr>
            <w:tcW w:w="1519" w:type="dxa"/>
          </w:tcPr>
          <w:p w:rsidR="006E52D6" w:rsidRDefault="006E52D6">
            <w:pPr>
              <w:pStyle w:val="ConsPlusNormal"/>
              <w:jc w:val="center"/>
            </w:pPr>
            <w:r>
              <w:t>Трудоемкость</w:t>
            </w:r>
          </w:p>
        </w:tc>
        <w:tc>
          <w:tcPr>
            <w:tcW w:w="2209" w:type="dxa"/>
          </w:tcPr>
          <w:p w:rsidR="006E52D6" w:rsidRDefault="006E52D6">
            <w:pPr>
              <w:pStyle w:val="ConsPlusNormal"/>
              <w:jc w:val="center"/>
            </w:pPr>
            <w:r>
              <w:t>Критерии принятия решений</w:t>
            </w:r>
          </w:p>
        </w:tc>
        <w:tc>
          <w:tcPr>
            <w:tcW w:w="4195" w:type="dxa"/>
          </w:tcPr>
          <w:p w:rsidR="006E52D6" w:rsidRDefault="006E52D6">
            <w:pPr>
              <w:pStyle w:val="ConsPlusNormal"/>
              <w:jc w:val="center"/>
            </w:pPr>
            <w:r>
              <w:t>Содержание действия, сведения о работнике, ответственном за выполнение административного действия, результат административного действия и порядок его передачи, способ фиксации результата</w:t>
            </w:r>
          </w:p>
        </w:tc>
      </w:tr>
      <w:tr w:rsidR="006E52D6">
        <w:tc>
          <w:tcPr>
            <w:tcW w:w="2689" w:type="dxa"/>
          </w:tcPr>
          <w:p w:rsidR="006E52D6" w:rsidRDefault="006E52D6">
            <w:pPr>
              <w:pStyle w:val="ConsPlusNormal"/>
            </w:pPr>
            <w:r>
              <w:lastRenderedPageBreak/>
              <w:t>ИС/ЕПГУ (РПГУ)</w:t>
            </w:r>
          </w:p>
        </w:tc>
        <w:tc>
          <w:tcPr>
            <w:tcW w:w="2164" w:type="dxa"/>
          </w:tcPr>
          <w:p w:rsidR="006E52D6" w:rsidRDefault="006E52D6">
            <w:pPr>
              <w:pStyle w:val="ConsPlusNormal"/>
            </w:pPr>
            <w:r>
              <w:t>Выдача или направление результата предоставления Услуги Заявителю</w:t>
            </w:r>
          </w:p>
        </w:tc>
        <w:tc>
          <w:tcPr>
            <w:tcW w:w="1399" w:type="dxa"/>
          </w:tcPr>
          <w:p w:rsidR="006E52D6" w:rsidRDefault="006E52D6">
            <w:pPr>
              <w:pStyle w:val="ConsPlusNormal"/>
            </w:pPr>
            <w:r>
              <w:t>один рабочий день</w:t>
            </w:r>
          </w:p>
        </w:tc>
        <w:tc>
          <w:tcPr>
            <w:tcW w:w="1519" w:type="dxa"/>
          </w:tcPr>
          <w:p w:rsidR="006E52D6" w:rsidRDefault="006E52D6">
            <w:pPr>
              <w:pStyle w:val="ConsPlusNormal"/>
            </w:pPr>
            <w:r>
              <w:t>пять минут</w:t>
            </w:r>
          </w:p>
        </w:tc>
        <w:tc>
          <w:tcPr>
            <w:tcW w:w="2209" w:type="dxa"/>
          </w:tcPr>
          <w:p w:rsidR="006E52D6" w:rsidRDefault="006E52D6">
            <w:pPr>
              <w:pStyle w:val="ConsPlusNormal"/>
            </w:pPr>
            <w:r>
              <w:t xml:space="preserve">Соответствие проекта решения требованиям законодательства Российской Федерации, в том числе Административному </w:t>
            </w:r>
            <w:hyperlink w:anchor="P32">
              <w:r>
                <w:rPr>
                  <w:color w:val="0000FF"/>
                </w:rPr>
                <w:t>регламенту</w:t>
              </w:r>
            </w:hyperlink>
          </w:p>
        </w:tc>
        <w:tc>
          <w:tcPr>
            <w:tcW w:w="4195" w:type="dxa"/>
          </w:tcPr>
          <w:p w:rsidR="006E52D6" w:rsidRDefault="006E52D6">
            <w:pPr>
              <w:pStyle w:val="ConsPlusNormal"/>
            </w:pPr>
            <w:r>
              <w:t>Работник Организации направляет результат предоставления Услуги в форме электронного документа, подписанного усиленной квалифицированной ЭП работника Организации, в Личный кабинет на ЕПГУ (РПГУ).</w:t>
            </w:r>
          </w:p>
          <w:p w:rsidR="006E52D6" w:rsidRDefault="006E52D6">
            <w:pPr>
              <w:pStyle w:val="ConsPlusNormal"/>
            </w:pPr>
            <w:r>
              <w:t>Заявитель уведомляется о получении результата предоставления Услуги в Личном кабинете на ЕПГУ (РПГУ).</w:t>
            </w:r>
          </w:p>
          <w:p w:rsidR="006E52D6" w:rsidRDefault="006E52D6">
            <w:pPr>
              <w:pStyle w:val="ConsPlusNormal"/>
            </w:pPr>
            <w:r>
              <w:t>Результатом административного действия является уведомление Заявителя о получении результата предоставления Услуги.</w:t>
            </w:r>
          </w:p>
          <w:p w:rsidR="006E52D6" w:rsidRDefault="006E52D6">
            <w:pPr>
              <w:pStyle w:val="ConsPlusNormal"/>
            </w:pPr>
            <w:r>
              <w:t>Результат фиксируется в ИС, Личном кабинете на ЕПГУ (РПГУ)</w:t>
            </w:r>
          </w:p>
        </w:tc>
      </w:tr>
    </w:tbl>
    <w:p w:rsidR="006E52D6" w:rsidRDefault="006E52D6">
      <w:pPr>
        <w:pStyle w:val="ConsPlusNormal"/>
        <w:ind w:firstLine="540"/>
        <w:jc w:val="both"/>
      </w:pPr>
    </w:p>
    <w:p w:rsidR="006E52D6" w:rsidRDefault="006E52D6">
      <w:pPr>
        <w:pStyle w:val="ConsPlusNormal"/>
        <w:ind w:firstLine="540"/>
        <w:jc w:val="both"/>
      </w:pPr>
    </w:p>
    <w:p w:rsidR="006E52D6" w:rsidRDefault="006E52D6">
      <w:pPr>
        <w:pStyle w:val="ConsPlusNormal"/>
        <w:pBdr>
          <w:bottom w:val="single" w:sz="6" w:space="0" w:color="auto"/>
        </w:pBdr>
        <w:spacing w:before="100" w:after="100"/>
        <w:jc w:val="both"/>
        <w:rPr>
          <w:sz w:val="2"/>
          <w:szCs w:val="2"/>
        </w:rPr>
      </w:pPr>
    </w:p>
    <w:p w:rsidR="007E5C60" w:rsidRDefault="007E5C60">
      <w:bookmarkStart w:id="61" w:name="_GoBack"/>
      <w:bookmarkEnd w:id="61"/>
    </w:p>
    <w:sectPr w:rsidR="007E5C60">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52D6"/>
    <w:rsid w:val="00272C10"/>
    <w:rsid w:val="006E52D6"/>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E52D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E52D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E52D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E52D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E52D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E52D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E52D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E52D6"/>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E52D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E52D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E52D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E52D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E52D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E52D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E52D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E52D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926&amp;n=305637&amp;dst=100010" TargetMode="External"/><Relationship Id="rId21" Type="http://schemas.openxmlformats.org/officeDocument/2006/relationships/hyperlink" Target="https://login.consultant.ru/link/?req=doc&amp;base=LAW&amp;n=483156&amp;dst=3327" TargetMode="External"/><Relationship Id="rId42" Type="http://schemas.openxmlformats.org/officeDocument/2006/relationships/hyperlink" Target="https://login.consultant.ru/link/?req=doc&amp;base=LAW&amp;n=475244" TargetMode="External"/><Relationship Id="rId47" Type="http://schemas.openxmlformats.org/officeDocument/2006/relationships/hyperlink" Target="https://login.consultant.ru/link/?req=doc&amp;base=LAW&amp;n=128512" TargetMode="External"/><Relationship Id="rId63" Type="http://schemas.openxmlformats.org/officeDocument/2006/relationships/hyperlink" Target="https://login.consultant.ru/link/?req=doc&amp;base=LAW&amp;n=401840" TargetMode="External"/><Relationship Id="rId68" Type="http://schemas.openxmlformats.org/officeDocument/2006/relationships/hyperlink" Target="https://login.consultant.ru/link/?req=doc&amp;base=RLAW926&amp;n=305637&amp;dst=100012" TargetMode="External"/><Relationship Id="rId84" Type="http://schemas.openxmlformats.org/officeDocument/2006/relationships/hyperlink" Target="https://login.consultant.ru/link/?req=doc&amp;base=LAW&amp;n=223745&amp;dst=100019" TargetMode="External"/><Relationship Id="rId89" Type="http://schemas.openxmlformats.org/officeDocument/2006/relationships/hyperlink" Target="https://login.consultant.ru/link/?req=doc&amp;base=LAW&amp;n=281007&amp;dst=100149" TargetMode="External"/><Relationship Id="rId7" Type="http://schemas.openxmlformats.org/officeDocument/2006/relationships/hyperlink" Target="https://login.consultant.ru/link/?req=doc&amp;base=LAW&amp;n=494996&amp;dst=27" TargetMode="External"/><Relationship Id="rId71" Type="http://schemas.openxmlformats.org/officeDocument/2006/relationships/hyperlink" Target="https://login.consultant.ru/link/?req=doc&amp;base=LAW&amp;n=466454" TargetMode="External"/><Relationship Id="rId92" Type="http://schemas.openxmlformats.org/officeDocument/2006/relationships/hyperlink" Target="https://login.consultant.ru/link/?req=doc&amp;base=LAW&amp;n=223536&amp;dst=100040"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996&amp;dst=359" TargetMode="External"/><Relationship Id="rId29" Type="http://schemas.openxmlformats.org/officeDocument/2006/relationships/hyperlink" Target="https://login.consultant.ru/link/?req=doc&amp;base=LAW&amp;n=479936" TargetMode="External"/><Relationship Id="rId11" Type="http://schemas.openxmlformats.org/officeDocument/2006/relationships/hyperlink" Target="https://login.consultant.ru/link/?req=doc&amp;base=RLAW926&amp;n=305637&amp;dst=100008" TargetMode="External"/><Relationship Id="rId24" Type="http://schemas.openxmlformats.org/officeDocument/2006/relationships/hyperlink" Target="https://login.consultant.ru/link/?req=doc&amp;base=LAW&amp;n=311791" TargetMode="External"/><Relationship Id="rId32" Type="http://schemas.openxmlformats.org/officeDocument/2006/relationships/hyperlink" Target="https://login.consultant.ru/link/?req=doc&amp;base=LAW&amp;n=9959" TargetMode="External"/><Relationship Id="rId37" Type="http://schemas.openxmlformats.org/officeDocument/2006/relationships/hyperlink" Target="https://login.consultant.ru/link/?req=doc&amp;base=LAW&amp;n=454103" TargetMode="External"/><Relationship Id="rId40" Type="http://schemas.openxmlformats.org/officeDocument/2006/relationships/hyperlink" Target="https://login.consultant.ru/link/?req=doc&amp;base=LAW&amp;n=494980" TargetMode="External"/><Relationship Id="rId45" Type="http://schemas.openxmlformats.org/officeDocument/2006/relationships/hyperlink" Target="https://login.consultant.ru/link/?req=doc&amp;base=LAW&amp;n=134558" TargetMode="External"/><Relationship Id="rId53" Type="http://schemas.openxmlformats.org/officeDocument/2006/relationships/hyperlink" Target="https://login.consultant.ru/link/?req=doc&amp;base=LAW&amp;n=134709" TargetMode="External"/><Relationship Id="rId58" Type="http://schemas.openxmlformats.org/officeDocument/2006/relationships/hyperlink" Target="https://login.consultant.ru/link/?req=doc&amp;base=LAW&amp;n=470432" TargetMode="External"/><Relationship Id="rId66" Type="http://schemas.openxmlformats.org/officeDocument/2006/relationships/hyperlink" Target="https://login.consultant.ru/link/?req=doc&amp;base=RLAW926&amp;n=231313" TargetMode="External"/><Relationship Id="rId74" Type="http://schemas.openxmlformats.org/officeDocument/2006/relationships/hyperlink" Target="https://login.consultant.ru/link/?req=doc&amp;base=LAW&amp;n=210530&amp;dst=100359" TargetMode="External"/><Relationship Id="rId79" Type="http://schemas.openxmlformats.org/officeDocument/2006/relationships/hyperlink" Target="https://login.consultant.ru/link/?req=doc&amp;base=LAW&amp;n=210530&amp;dst=100992" TargetMode="External"/><Relationship Id="rId87" Type="http://schemas.openxmlformats.org/officeDocument/2006/relationships/hyperlink" Target="https://login.consultant.ru/link/?req=doc&amp;base=LAW&amp;n=435275&amp;dst=100900" TargetMode="External"/><Relationship Id="rId102" Type="http://schemas.openxmlformats.org/officeDocument/2006/relationships/hyperlink" Target="https://login.consultant.ru/link/?req=doc&amp;base=LAW&amp;n=333621" TargetMode="External"/><Relationship Id="rId5" Type="http://schemas.openxmlformats.org/officeDocument/2006/relationships/hyperlink" Target="https://www.consultant.ru" TargetMode="External"/><Relationship Id="rId61" Type="http://schemas.openxmlformats.org/officeDocument/2006/relationships/hyperlink" Target="https://login.consultant.ru/link/?req=doc&amp;base=LAW&amp;n=366211" TargetMode="External"/><Relationship Id="rId82" Type="http://schemas.openxmlformats.org/officeDocument/2006/relationships/hyperlink" Target="https://login.consultant.ru/link/?req=doc&amp;base=LAW&amp;n=483128" TargetMode="External"/><Relationship Id="rId90" Type="http://schemas.openxmlformats.org/officeDocument/2006/relationships/hyperlink" Target="https://login.consultant.ru/link/?req=doc&amp;base=LAW&amp;n=435562" TargetMode="External"/><Relationship Id="rId95" Type="http://schemas.openxmlformats.org/officeDocument/2006/relationships/hyperlink" Target="https://login.consultant.ru/link/?req=doc&amp;base=LAW&amp;n=482692&amp;dst=473" TargetMode="External"/><Relationship Id="rId19" Type="http://schemas.openxmlformats.org/officeDocument/2006/relationships/hyperlink" Target="https://login.consultant.ru/link/?req=doc&amp;base=LAW&amp;n=487790" TargetMode="External"/><Relationship Id="rId14" Type="http://schemas.openxmlformats.org/officeDocument/2006/relationships/hyperlink" Target="https://login.consultant.ru/link/?req=doc&amp;base=LAW&amp;n=494996&amp;dst=100010" TargetMode="External"/><Relationship Id="rId22" Type="http://schemas.openxmlformats.org/officeDocument/2006/relationships/hyperlink" Target="https://login.consultant.ru/link/?req=doc&amp;base=LAW&amp;n=311791&amp;dst=100020" TargetMode="External"/><Relationship Id="rId27" Type="http://schemas.openxmlformats.org/officeDocument/2006/relationships/hyperlink" Target="https://login.consultant.ru/link/?req=doc&amp;base=LAW&amp;n=482692&amp;dst=102071" TargetMode="External"/><Relationship Id="rId30" Type="http://schemas.openxmlformats.org/officeDocument/2006/relationships/hyperlink" Target="https://login.consultant.ru/link/?req=doc&amp;base=LAW&amp;n=482834" TargetMode="External"/><Relationship Id="rId35" Type="http://schemas.openxmlformats.org/officeDocument/2006/relationships/hyperlink" Target="https://login.consultant.ru/link/?req=doc&amp;base=LAW&amp;n=483128" TargetMode="External"/><Relationship Id="rId43" Type="http://schemas.openxmlformats.org/officeDocument/2006/relationships/hyperlink" Target="https://login.consultant.ru/link/?req=doc&amp;base=LAW&amp;n=488684" TargetMode="External"/><Relationship Id="rId48" Type="http://schemas.openxmlformats.org/officeDocument/2006/relationships/hyperlink" Target="https://login.consultant.ru/link/?req=doc&amp;base=LAW&amp;n=128401" TargetMode="External"/><Relationship Id="rId56" Type="http://schemas.openxmlformats.org/officeDocument/2006/relationships/hyperlink" Target="https://login.consultant.ru/link/?req=doc&amp;base=LAW&amp;n=158014" TargetMode="External"/><Relationship Id="rId64" Type="http://schemas.openxmlformats.org/officeDocument/2006/relationships/hyperlink" Target="https://login.consultant.ru/link/?req=doc&amp;base=RLAW926&amp;n=255686" TargetMode="External"/><Relationship Id="rId69" Type="http://schemas.openxmlformats.org/officeDocument/2006/relationships/hyperlink" Target="https://login.consultant.ru/link/?req=doc&amp;base=RLAW926&amp;n=305637&amp;dst=100015" TargetMode="External"/><Relationship Id="rId77" Type="http://schemas.openxmlformats.org/officeDocument/2006/relationships/hyperlink" Target="https://login.consultant.ru/link/?req=doc&amp;base=LAW&amp;n=210530&amp;dst=100920" TargetMode="External"/><Relationship Id="rId100" Type="http://schemas.openxmlformats.org/officeDocument/2006/relationships/hyperlink" Target="https://login.consultant.ru/link/?req=doc&amp;base=LAW&amp;n=451737" TargetMode="External"/><Relationship Id="rId105" Type="http://schemas.openxmlformats.org/officeDocument/2006/relationships/theme" Target="theme/theme1.xml"/><Relationship Id="rId8" Type="http://schemas.openxmlformats.org/officeDocument/2006/relationships/hyperlink" Target="https://login.consultant.ru/link/?req=doc&amp;base=RLAW926&amp;n=280723&amp;dst=100041" TargetMode="External"/><Relationship Id="rId51" Type="http://schemas.openxmlformats.org/officeDocument/2006/relationships/hyperlink" Target="https://login.consultant.ru/link/?req=doc&amp;base=LAW&amp;n=128514" TargetMode="External"/><Relationship Id="rId72" Type="http://schemas.openxmlformats.org/officeDocument/2006/relationships/hyperlink" Target="https://login.consultant.ru/link/?req=doc&amp;base=LAW&amp;n=85269" TargetMode="External"/><Relationship Id="rId80" Type="http://schemas.openxmlformats.org/officeDocument/2006/relationships/hyperlink" Target="https://login.consultant.ru/link/?req=doc&amp;base=LAW&amp;n=210530&amp;dst=100024" TargetMode="External"/><Relationship Id="rId85" Type="http://schemas.openxmlformats.org/officeDocument/2006/relationships/hyperlink" Target="https://login.consultant.ru/link/?req=doc&amp;base=LAW&amp;n=223745&amp;dst=100106" TargetMode="External"/><Relationship Id="rId93" Type="http://schemas.openxmlformats.org/officeDocument/2006/relationships/hyperlink" Target="https://login.consultant.ru/link/?req=doc&amp;base=LAW&amp;n=201478" TargetMode="External"/><Relationship Id="rId98" Type="http://schemas.openxmlformats.org/officeDocument/2006/relationships/hyperlink" Target="https://login.consultant.ru/link/?req=doc&amp;base=LAW&amp;n=454890" TargetMode="External"/><Relationship Id="rId3" Type="http://schemas.openxmlformats.org/officeDocument/2006/relationships/settings" Target="settings.xml"/><Relationship Id="rId12" Type="http://schemas.openxmlformats.org/officeDocument/2006/relationships/hyperlink" Target="https://login.consultant.ru/link/?req=doc&amp;base=RLAW926&amp;n=305637&amp;dst=100014" TargetMode="External"/><Relationship Id="rId17" Type="http://schemas.openxmlformats.org/officeDocument/2006/relationships/hyperlink" Target="https://login.consultant.ru/link/?req=doc&amp;base=LAW&amp;n=483156&amp;dst=101624" TargetMode="External"/><Relationship Id="rId25" Type="http://schemas.openxmlformats.org/officeDocument/2006/relationships/hyperlink" Target="https://login.consultant.ru/link/?req=doc&amp;base=RLAW926&amp;n=282936" TargetMode="External"/><Relationship Id="rId33" Type="http://schemas.openxmlformats.org/officeDocument/2006/relationships/hyperlink" Target="https://login.consultant.ru/link/?req=doc&amp;base=LAW&amp;n=2875" TargetMode="External"/><Relationship Id="rId38" Type="http://schemas.openxmlformats.org/officeDocument/2006/relationships/hyperlink" Target="https://login.consultant.ru/link/?req=doc&amp;base=LAW&amp;n=482686" TargetMode="External"/><Relationship Id="rId46" Type="http://schemas.openxmlformats.org/officeDocument/2006/relationships/hyperlink" Target="https://login.consultant.ru/link/?req=doc&amp;base=LAW&amp;n=145901" TargetMode="External"/><Relationship Id="rId59" Type="http://schemas.openxmlformats.org/officeDocument/2006/relationships/hyperlink" Target="https://login.consultant.ru/link/?req=doc&amp;base=LAW&amp;n=189171" TargetMode="External"/><Relationship Id="rId67" Type="http://schemas.openxmlformats.org/officeDocument/2006/relationships/hyperlink" Target="https://login.consultant.ru/link/?req=doc&amp;base=LAW&amp;n=482686" TargetMode="External"/><Relationship Id="rId103" Type="http://schemas.openxmlformats.org/officeDocument/2006/relationships/hyperlink" Target="https://login.consultant.ru/link/?req=doc&amp;base=LAW&amp;n=476883&amp;dst=101270" TargetMode="External"/><Relationship Id="rId20" Type="http://schemas.openxmlformats.org/officeDocument/2006/relationships/hyperlink" Target="https://login.consultant.ru/link/?req=doc&amp;base=RLAW926&amp;n=305637&amp;dst=100009" TargetMode="External"/><Relationship Id="rId41" Type="http://schemas.openxmlformats.org/officeDocument/2006/relationships/hyperlink" Target="https://login.consultant.ru/link/?req=doc&amp;base=LAW&amp;n=473079" TargetMode="External"/><Relationship Id="rId54" Type="http://schemas.openxmlformats.org/officeDocument/2006/relationships/hyperlink" Target="https://login.consultant.ru/link/?req=doc&amp;base=LAW&amp;n=134710" TargetMode="External"/><Relationship Id="rId62" Type="http://schemas.openxmlformats.org/officeDocument/2006/relationships/hyperlink" Target="https://login.consultant.ru/link/?req=doc&amp;base=LAW&amp;n=389808" TargetMode="External"/><Relationship Id="rId70" Type="http://schemas.openxmlformats.org/officeDocument/2006/relationships/hyperlink" Target="https://login.consultant.ru/link/?req=doc&amp;base=RLAW926&amp;n=305637&amp;dst=100012" TargetMode="External"/><Relationship Id="rId75" Type="http://schemas.openxmlformats.org/officeDocument/2006/relationships/hyperlink" Target="https://login.consultant.ru/link/?req=doc&amp;base=LAW&amp;n=210530&amp;dst=100707" TargetMode="External"/><Relationship Id="rId83" Type="http://schemas.openxmlformats.org/officeDocument/2006/relationships/hyperlink" Target="https://login.consultant.ru/link/?req=doc&amp;base=LAW&amp;n=282026&amp;dst=100130" TargetMode="External"/><Relationship Id="rId88" Type="http://schemas.openxmlformats.org/officeDocument/2006/relationships/hyperlink" Target="https://login.consultant.ru/link/?req=doc&amp;base=LAW&amp;n=281007&amp;dst=100126" TargetMode="External"/><Relationship Id="rId91" Type="http://schemas.openxmlformats.org/officeDocument/2006/relationships/hyperlink" Target="https://login.consultant.ru/link/?req=doc&amp;base=LAW&amp;n=454883&amp;dst=100018" TargetMode="External"/><Relationship Id="rId96" Type="http://schemas.openxmlformats.org/officeDocument/2006/relationships/hyperlink" Target="https://login.consultant.ru/link/?req=doc&amp;base=LAW&amp;n=466454" TargetMode="External"/><Relationship Id="rId1" Type="http://schemas.openxmlformats.org/officeDocument/2006/relationships/styles" Target="styles.xml"/><Relationship Id="rId6" Type="http://schemas.openxmlformats.org/officeDocument/2006/relationships/hyperlink" Target="https://login.consultant.ru/link/?req=doc&amp;base=RLAW926&amp;n=305637&amp;dst=100005" TargetMode="External"/><Relationship Id="rId15" Type="http://schemas.openxmlformats.org/officeDocument/2006/relationships/hyperlink" Target="https://login.consultant.ru/link/?req=doc&amp;base=LAW&amp;n=494996&amp;dst=43" TargetMode="External"/><Relationship Id="rId23" Type="http://schemas.openxmlformats.org/officeDocument/2006/relationships/hyperlink" Target="https://login.consultant.ru/link/?req=doc&amp;base=LAW&amp;n=494996" TargetMode="External"/><Relationship Id="rId28" Type="http://schemas.openxmlformats.org/officeDocument/2006/relationships/hyperlink" Target="https://login.consultant.ru/link/?req=doc&amp;base=LAW&amp;n=494980" TargetMode="External"/><Relationship Id="rId36" Type="http://schemas.openxmlformats.org/officeDocument/2006/relationships/hyperlink" Target="https://login.consultant.ru/link/?req=doc&amp;base=LAW&amp;n=480999" TargetMode="External"/><Relationship Id="rId49" Type="http://schemas.openxmlformats.org/officeDocument/2006/relationships/hyperlink" Target="https://login.consultant.ru/link/?req=doc&amp;base=LAW&amp;n=127662" TargetMode="External"/><Relationship Id="rId57" Type="http://schemas.openxmlformats.org/officeDocument/2006/relationships/hyperlink" Target="https://login.consultant.ru/link/?req=doc&amp;base=LAW&amp;n=174388" TargetMode="External"/><Relationship Id="rId10" Type="http://schemas.openxmlformats.org/officeDocument/2006/relationships/hyperlink" Target="https://login.consultant.ru/link/?req=doc&amp;base=RLAW926&amp;n=305637&amp;dst=100007" TargetMode="External"/><Relationship Id="rId31" Type="http://schemas.openxmlformats.org/officeDocument/2006/relationships/hyperlink" Target="https://login.consultant.ru/link/?req=doc&amp;base=LAW&amp;n=9959" TargetMode="External"/><Relationship Id="rId44" Type="http://schemas.openxmlformats.org/officeDocument/2006/relationships/hyperlink" Target="https://login.consultant.ru/link/?req=doc&amp;base=LAW&amp;n=144893" TargetMode="External"/><Relationship Id="rId52" Type="http://schemas.openxmlformats.org/officeDocument/2006/relationships/hyperlink" Target="https://login.consultant.ru/link/?req=doc&amp;base=LAW&amp;n=128700" TargetMode="External"/><Relationship Id="rId60" Type="http://schemas.openxmlformats.org/officeDocument/2006/relationships/hyperlink" Target="https://login.consultant.ru/link/?req=doc&amp;base=LAW&amp;n=313346" TargetMode="External"/><Relationship Id="rId65" Type="http://schemas.openxmlformats.org/officeDocument/2006/relationships/hyperlink" Target="https://login.consultant.ru/link/?req=doc&amp;base=RLAW926&amp;n=185868" TargetMode="External"/><Relationship Id="rId73" Type="http://schemas.openxmlformats.org/officeDocument/2006/relationships/hyperlink" Target="https://login.consultant.ru/link/?req=doc&amp;base=LAW&amp;n=284759&amp;dst=100979" TargetMode="External"/><Relationship Id="rId78" Type="http://schemas.openxmlformats.org/officeDocument/2006/relationships/hyperlink" Target="https://login.consultant.ru/link/?req=doc&amp;base=LAW&amp;n=210530&amp;dst=100947" TargetMode="External"/><Relationship Id="rId81" Type="http://schemas.openxmlformats.org/officeDocument/2006/relationships/hyperlink" Target="https://login.consultant.ru/link/?req=doc&amp;base=RLAW926&amp;n=305637&amp;dst=100012" TargetMode="External"/><Relationship Id="rId86" Type="http://schemas.openxmlformats.org/officeDocument/2006/relationships/hyperlink" Target="https://login.consultant.ru/link/?req=doc&amp;base=LAW&amp;n=313113&amp;dst=100073" TargetMode="External"/><Relationship Id="rId94" Type="http://schemas.openxmlformats.org/officeDocument/2006/relationships/hyperlink" Target="https://login.consultant.ru/link/?req=doc&amp;base=LAW&amp;n=482692&amp;dst=465" TargetMode="External"/><Relationship Id="rId99" Type="http://schemas.openxmlformats.org/officeDocument/2006/relationships/hyperlink" Target="https://login.consultant.ru/link/?req=doc&amp;base=LAW&amp;n=454883&amp;dst=100018" TargetMode="External"/><Relationship Id="rId101" Type="http://schemas.openxmlformats.org/officeDocument/2006/relationships/hyperlink" Target="https://login.consultant.ru/link/?req=doc&amp;base=LAW&amp;n=321413"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305637&amp;dst=100006" TargetMode="External"/><Relationship Id="rId13" Type="http://schemas.openxmlformats.org/officeDocument/2006/relationships/hyperlink" Target="https://login.consultant.ru/link/?req=doc&amp;base=RLAW926&amp;n=305637&amp;dst=100008" TargetMode="External"/><Relationship Id="rId18" Type="http://schemas.openxmlformats.org/officeDocument/2006/relationships/hyperlink" Target="https://login.consultant.ru/link/?req=doc&amp;base=LAW&amp;n=494996" TargetMode="External"/><Relationship Id="rId39" Type="http://schemas.openxmlformats.org/officeDocument/2006/relationships/hyperlink" Target="https://login.consultant.ru/link/?req=doc&amp;base=LAW&amp;n=481611" TargetMode="External"/><Relationship Id="rId34" Type="http://schemas.openxmlformats.org/officeDocument/2006/relationships/hyperlink" Target="https://login.consultant.ru/link/?req=doc&amp;base=LAW&amp;n=482834" TargetMode="External"/><Relationship Id="rId50" Type="http://schemas.openxmlformats.org/officeDocument/2006/relationships/hyperlink" Target="https://login.consultant.ru/link/?req=doc&amp;base=LAW&amp;n=129163" TargetMode="External"/><Relationship Id="rId55" Type="http://schemas.openxmlformats.org/officeDocument/2006/relationships/hyperlink" Target="https://login.consultant.ru/link/?req=doc&amp;base=LAW&amp;n=152806" TargetMode="External"/><Relationship Id="rId76" Type="http://schemas.openxmlformats.org/officeDocument/2006/relationships/hyperlink" Target="https://login.consultant.ru/link/?req=doc&amp;base=LAW&amp;n=210530&amp;dst=100647" TargetMode="External"/><Relationship Id="rId97" Type="http://schemas.openxmlformats.org/officeDocument/2006/relationships/hyperlink" Target="https://login.consultant.ru/link/?req=doc&amp;base=RLAW926&amp;n=305637&amp;dst=100012"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68</Pages>
  <Words>24355</Words>
  <Characters>138830</Characters>
  <Application>Microsoft Office Word</Application>
  <DocSecurity>0</DocSecurity>
  <Lines>1156</Lines>
  <Paragraphs>325</Paragraphs>
  <ScaleCrop>false</ScaleCrop>
  <Company/>
  <LinksUpToDate>false</LinksUpToDate>
  <CharactersWithSpaces>162860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2025-02-12T06:01:00Z</dcterms:created>
  <dcterms:modified xsi:type="dcterms:W3CDTF">2025-02-12T06:01:00Z</dcterms:modified>
</cp:coreProperties>
</file>